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E7F" w:rsidRDefault="00B17E7F" w:rsidP="00B17E7F">
      <w:pPr>
        <w:widowControl/>
        <w:shd w:val="clear" w:color="auto" w:fill="FFFFFF"/>
        <w:spacing w:line="400" w:lineRule="exact"/>
        <w:jc w:val="left"/>
        <w:outlineLvl w:val="2"/>
        <w:rPr>
          <w:rFonts w:ascii="ＭＳ Ｐゴシック" w:eastAsia="ＭＳ Ｐゴシック" w:hAnsi="ＭＳ Ｐゴシック" w:cs="ＭＳ Ｐゴシック"/>
          <w:b/>
          <w:bCs/>
          <w:kern w:val="0"/>
          <w:sz w:val="28"/>
          <w:szCs w:val="28"/>
        </w:rPr>
      </w:pPr>
      <w:r>
        <w:rPr>
          <w:rFonts w:ascii="ＭＳ Ｐゴシック" w:eastAsia="ＭＳ Ｐゴシック" w:hAnsi="ＭＳ Ｐゴシック" w:cs="ＭＳ Ｐゴシック" w:hint="eastAsia"/>
          <w:b/>
          <w:bCs/>
          <w:noProof/>
          <w:kern w:val="0"/>
          <w:sz w:val="28"/>
          <w:szCs w:val="28"/>
        </w:rPr>
        <mc:AlternateContent>
          <mc:Choice Requires="wps">
            <w:drawing>
              <wp:anchor distT="0" distB="0" distL="114300" distR="114300" simplePos="0" relativeHeight="251663360" behindDoc="0" locked="0" layoutInCell="1" allowOverlap="1" wp14:anchorId="75D603FA" wp14:editId="2E639691">
                <wp:simplePos x="0" y="0"/>
                <wp:positionH relativeFrom="column">
                  <wp:posOffset>-5080</wp:posOffset>
                </wp:positionH>
                <wp:positionV relativeFrom="paragraph">
                  <wp:posOffset>42545</wp:posOffset>
                </wp:positionV>
                <wp:extent cx="5753100" cy="828675"/>
                <wp:effectExtent l="114300" t="114300" r="133350" b="142875"/>
                <wp:wrapNone/>
                <wp:docPr id="5" name="角丸四角形 5"/>
                <wp:cNvGraphicFramePr/>
                <a:graphic xmlns:a="http://schemas.openxmlformats.org/drawingml/2006/main">
                  <a:graphicData uri="http://schemas.microsoft.com/office/word/2010/wordprocessingShape">
                    <wps:wsp>
                      <wps:cNvSpPr/>
                      <wps:spPr>
                        <a:xfrm>
                          <a:off x="0" y="0"/>
                          <a:ext cx="5753100" cy="828675"/>
                        </a:xfrm>
                        <a:prstGeom prst="roundRect">
                          <a:avLst/>
                        </a:prstGeom>
                        <a:noFill/>
                        <a:ln w="25400" cap="flat" cmpd="sng" algn="ctr">
                          <a:solidFill>
                            <a:srgbClr val="4F81BD"/>
                          </a:solidFill>
                          <a:prstDash val="solid"/>
                        </a:ln>
                        <a:effectLst>
                          <a:glow rad="101600">
                            <a:srgbClr val="4F81BD">
                              <a:satMod val="175000"/>
                              <a:alpha val="4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B37E0B" id="角丸四角形 5" o:spid="_x0000_s1026" style="position:absolute;left:0;text-align:left;margin-left:-.4pt;margin-top:3.35pt;width:453pt;height: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wUgrAIAADkFAAAOAAAAZHJzL2Uyb0RvYy54bWysVM1uEzEQviPxDpbvdHdD0oSomyo0CkIq&#10;bUSLep54vdmVvB5jO9mUx+DaGxdeoRfehko8BmNv2oYCF8TFO+OZ/b759dHxtlFsI62rUec8O0g5&#10;k1pgUetVzj9czl+MOHMedAEKtcz5tXT8ePL82VFrxrKHFapCWkYg2o1bk/PKezNOEicq2YA7QCM1&#10;GUu0DXhS7SopLLSE3qikl6aHSYu2MBaFdI5uZ52RTyJ+WUrhz8vSSc9Uzik2H08bz2U4k8kRjFcW&#10;TFWLXRjwD1E0UGsifYCagQe2tvVvUE0tLDos/YHAJsGyrIWMOVA2Wfokm4sKjIy5UHGceSiT+3+w&#10;4myzsKwucj7gTENDLfrx9fP329u7mxsS7r59YYNQpNa4MflemIXdaY7EkPG2tE34Ui5sGwt7/VBY&#10;ufVM0OVgOHiZpVR/QbZRb3Q4jKDJ49/GOv9GYsOCkHOLa128p+7FosLm1HmiJf97v8CocV4rFTuo&#10;NGtz3hv0IwnQIJUKPPE1hlJzesUZqBVNqPA2QjpUdRF+D0DOrpYnyrIN0JT056Ps9SzkTHS/uAXu&#10;Gbiq84umnZvSAUbGeaNQg7JS2DILxJ6l2SGF9TeieA/+HRYdbjYcpOQe0wJlKtiFRZfxNkTVxRsj&#10;DDxR2GNPQre6/gRpicU1NdkiFZZ64IyY15TKKTi/AEvjTpe0wv6cjpLgco47ibMK7ac/3Qd/mkKy&#10;ctbS+lCRP67BSs7UW03z+Srr98O+RaU/GPZIsfuW5b5Fr5sTpNpnMbooBn+v7sXSYnNFmz4NrGQC&#10;LYi7a+dOOfHdWtNbIeR0Gt1oxwz4U31hRAAPpQ5NvNxegTW7UfM0pGd4v2owfjJsnW/4U+N07bGs&#10;4yQ+1pWKHxTaz64f3VsSHoB9PXo9vniTnwAAAP//AwBQSwMEFAAGAAgAAAAhAMEWCy3fAAAABwEA&#10;AA8AAABkcnMvZG93bnJldi54bWxMzkFLw0AQBeC70P+wjOBF7MaIjY3ZlKJ4EcS0FbxOs9MkNDsb&#10;s5s29te7Pdnj8B5vvmwxmlYcqHeNZQX30wgEcWl1w5WCr83b3RMI55E1tpZJwS85WOSTqwxTbY+8&#10;osPaVyKMsEtRQe19l0rpypoMuqntiEO2s71BH86+krrHYxg3rYyjaCYNNhw+1NjRS03lfj0YBT+7&#10;ZPgsqo9irr/LzfvpdXl7MoVSN9fj8hmEp9H/l+HMD3TIg2lrB9ZOtArOcK9gloAI6Tx6jEFsQ+0h&#10;iUHmmbz0538AAAD//wMAUEsBAi0AFAAGAAgAAAAhALaDOJL+AAAA4QEAABMAAAAAAAAAAAAAAAAA&#10;AAAAAFtDb250ZW50X1R5cGVzXS54bWxQSwECLQAUAAYACAAAACEAOP0h/9YAAACUAQAACwAAAAAA&#10;AAAAAAAAAAAvAQAAX3JlbHMvLnJlbHNQSwECLQAUAAYACAAAACEAFFsFIKwCAAA5BQAADgAAAAAA&#10;AAAAAAAAAAAuAgAAZHJzL2Uyb0RvYy54bWxQSwECLQAUAAYACAAAACEAwRYLLd8AAAAHAQAADwAA&#10;AAAAAAAAAAAAAAAGBQAAZHJzL2Rvd25yZXYueG1sUEsFBgAAAAAEAAQA8wAAABIGAAAAAA==&#10;" filled="f" strokecolor="#4f81bd" strokeweight="2pt"/>
            </w:pict>
          </mc:Fallback>
        </mc:AlternateContent>
      </w:r>
    </w:p>
    <w:p w:rsidR="00B17E7F" w:rsidRDefault="00B17E7F" w:rsidP="00B17E7F">
      <w:pPr>
        <w:widowControl/>
        <w:shd w:val="clear" w:color="auto" w:fill="FFFFFF"/>
        <w:spacing w:line="276" w:lineRule="auto"/>
        <w:ind w:firstLineChars="100" w:firstLine="402"/>
        <w:jc w:val="left"/>
        <w:outlineLvl w:val="2"/>
        <w:rPr>
          <w:sz w:val="22"/>
        </w:rPr>
      </w:pPr>
      <w:r>
        <w:rPr>
          <w:rFonts w:ascii="ＭＳ Ｐゴシック" w:eastAsia="ＭＳ Ｐゴシック" w:hAnsi="ＭＳ Ｐゴシック" w:cs="ＭＳ Ｐゴシック" w:hint="eastAsia"/>
          <w:b/>
          <w:bCs/>
          <w:kern w:val="0"/>
          <w:sz w:val="40"/>
          <w:szCs w:val="40"/>
        </w:rPr>
        <w:t>高額な医療費を払ったとき</w:t>
      </w:r>
      <w:r>
        <w:rPr>
          <w:rFonts w:ascii="ＭＳ Ｐゴシック" w:eastAsia="ＭＳ Ｐゴシック" w:hAnsi="ＭＳ Ｐゴシック" w:cs="ＭＳ Ｐゴシック" w:hint="eastAsia"/>
          <w:b/>
          <w:bCs/>
          <w:color w:val="C0504D" w:themeColor="accent2"/>
          <w:kern w:val="0"/>
          <w:sz w:val="28"/>
          <w:szCs w:val="28"/>
        </w:rPr>
        <w:t xml:space="preserve">　</w:t>
      </w:r>
      <w:r w:rsidRPr="003B4218">
        <w:rPr>
          <w:rFonts w:ascii="ＭＳ Ｐゴシック" w:eastAsia="ＭＳ Ｐゴシック" w:hAnsi="ＭＳ Ｐゴシック" w:cs="ＭＳ Ｐゴシック" w:hint="eastAsia"/>
          <w:b/>
          <w:bCs/>
          <w:color w:val="00B050"/>
          <w:kern w:val="0"/>
          <w:sz w:val="28"/>
          <w:szCs w:val="28"/>
        </w:rPr>
        <w:t>（</w:t>
      </w:r>
      <w:r>
        <w:rPr>
          <w:rFonts w:ascii="ＭＳ Ｐゴシック" w:eastAsia="ＭＳ Ｐゴシック" w:hAnsi="ＭＳ Ｐゴシック" w:cs="ＭＳ Ｐゴシック" w:hint="eastAsia"/>
          <w:b/>
          <w:bCs/>
          <w:color w:val="00B050"/>
          <w:kern w:val="0"/>
          <w:sz w:val="28"/>
          <w:szCs w:val="28"/>
        </w:rPr>
        <w:t>支払った後に請求する場合）</w:t>
      </w:r>
      <w:r>
        <w:rPr>
          <w:sz w:val="22"/>
        </w:rPr>
        <w:t xml:space="preserve"> </w:t>
      </w:r>
    </w:p>
    <w:p w:rsidR="00B17E7F" w:rsidRDefault="00B17E7F" w:rsidP="00B17E7F">
      <w:pPr>
        <w:pStyle w:val="contentdate1"/>
        <w:shd w:val="clear" w:color="auto" w:fill="FFFFFF"/>
        <w:rPr>
          <w:sz w:val="15"/>
          <w:szCs w:val="15"/>
        </w:rPr>
      </w:pPr>
    </w:p>
    <w:p w:rsidR="009546BD" w:rsidRDefault="009546BD" w:rsidP="009546BD">
      <w:pPr>
        <w:widowControl/>
        <w:shd w:val="clear" w:color="auto" w:fill="FFFFFF"/>
        <w:spacing w:line="240" w:lineRule="exact"/>
        <w:jc w:val="left"/>
        <w:outlineLvl w:val="2"/>
        <w:rPr>
          <w:rFonts w:ascii="ＭＳ Ｐゴシック" w:eastAsia="ＭＳ Ｐゴシック" w:hAnsi="ＭＳ Ｐゴシック" w:cs="ＭＳ Ｐゴシック"/>
          <w:b/>
          <w:bCs/>
          <w:color w:val="4F81BD" w:themeColor="accent1"/>
          <w:kern w:val="0"/>
          <w:sz w:val="28"/>
          <w:szCs w:val="28"/>
        </w:rPr>
      </w:pPr>
      <w:bookmarkStart w:id="0" w:name="1"/>
      <w:bookmarkEnd w:id="0"/>
    </w:p>
    <w:p w:rsidR="00490F41" w:rsidRDefault="00490F41" w:rsidP="00490F41">
      <w:pPr>
        <w:widowControl/>
        <w:shd w:val="clear" w:color="auto" w:fill="FFFFFF"/>
        <w:spacing w:line="400" w:lineRule="exact"/>
        <w:jc w:val="left"/>
        <w:outlineLvl w:val="2"/>
        <w:rPr>
          <w:rFonts w:ascii="ＭＳ Ｐゴシック" w:eastAsia="ＭＳ Ｐゴシック" w:hAnsi="ＭＳ Ｐゴシック" w:cs="ＭＳ Ｐゴシック"/>
          <w:b/>
          <w:bCs/>
          <w:color w:val="4F81BD" w:themeColor="accent1"/>
          <w:kern w:val="0"/>
          <w:sz w:val="28"/>
          <w:szCs w:val="28"/>
        </w:rPr>
      </w:pPr>
      <w:r>
        <w:rPr>
          <w:rFonts w:ascii="ＭＳ Ｐゴシック" w:eastAsia="ＭＳ Ｐゴシック" w:hAnsi="ＭＳ Ｐゴシック" w:cs="ＭＳ Ｐゴシック" w:hint="eastAsia"/>
          <w:b/>
          <w:bCs/>
          <w:color w:val="4F81BD" w:themeColor="accent1"/>
          <w:kern w:val="0"/>
          <w:sz w:val="28"/>
          <w:szCs w:val="28"/>
        </w:rPr>
        <w:t>高額な医療費を支払ったときは、高額療養費で払い戻しが受けられます。</w:t>
      </w:r>
    </w:p>
    <w:p w:rsidR="00F44ADD" w:rsidRPr="00B17E7F" w:rsidRDefault="000D02AF" w:rsidP="000D02AF">
      <w:pPr>
        <w:pBdr>
          <w:bottom w:val="dotted" w:sz="6" w:space="1" w:color="999999"/>
        </w:pBdr>
        <w:shd w:val="clear" w:color="auto" w:fill="FFFFFF"/>
        <w:spacing w:before="150"/>
        <w:outlineLvl w:val="2"/>
        <w:rPr>
          <w:color w:val="1F497D" w:themeColor="text2"/>
        </w:rPr>
      </w:pPr>
      <w:r>
        <w:rPr>
          <w:rFonts w:ascii="ＭＳ 明朝" w:eastAsia="ＭＳ 明朝" w:hAnsi="ＭＳ 明朝" w:cs="ＭＳ 明朝" w:hint="eastAsia"/>
          <w:b/>
          <w:bCs/>
          <w:noProof/>
          <w:color w:val="1F497D" w:themeColor="text2"/>
          <w:sz w:val="28"/>
          <w:szCs w:val="28"/>
        </w:rPr>
        <mc:AlternateContent>
          <mc:Choice Requires="wps">
            <w:drawing>
              <wp:anchor distT="0" distB="0" distL="114300" distR="114300" simplePos="0" relativeHeight="251664384" behindDoc="0" locked="0" layoutInCell="1" allowOverlap="1">
                <wp:simplePos x="0" y="0"/>
                <wp:positionH relativeFrom="column">
                  <wp:posOffset>-328930</wp:posOffset>
                </wp:positionH>
                <wp:positionV relativeFrom="paragraph">
                  <wp:posOffset>457102</wp:posOffset>
                </wp:positionV>
                <wp:extent cx="6348046" cy="201881"/>
                <wp:effectExtent l="0" t="0" r="0" b="8255"/>
                <wp:wrapNone/>
                <wp:docPr id="1" name="正方形/長方形 1"/>
                <wp:cNvGraphicFramePr/>
                <a:graphic xmlns:a="http://schemas.openxmlformats.org/drawingml/2006/main">
                  <a:graphicData uri="http://schemas.microsoft.com/office/word/2010/wordprocessingShape">
                    <wps:wsp>
                      <wps:cNvSpPr/>
                      <wps:spPr>
                        <a:xfrm>
                          <a:off x="0" y="0"/>
                          <a:ext cx="6348046" cy="20188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374D1" id="正方形/長方形 1" o:spid="_x0000_s1026" style="position:absolute;left:0;text-align:left;margin-left:-25.9pt;margin-top:36pt;width:499.85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6EmqAIAAI4FAAAOAAAAZHJzL2Uyb0RvYy54bWysVM1uEzEQviPxDpbvdDchLSHqpopaFSFV&#10;bUWKena8dnYlr8fYTjbhPeABypkz4sDjUIm3YOz9SVoqDogcHM/OzDc//maOTzaVImthXQk6o4OD&#10;lBKhOeSlXmb0/c35izElzjOdMwVaZHQrHD2ZPn92XJuJGEIBKheWIIh2k9pktPDeTJLE8UJUzB2A&#10;ERqVEmzFPIp2meSW1YheqWSYpkdJDTY3FrhwDr+eNUo6jfhSCu6vpHTCE5VRzM3H08ZzEc5keswm&#10;S8tMUfI2DfYPWVSs1Bi0hzpjnpGVLf+AqkpuwYH0BxyqBKQsuYg1YDWD9FE184IZEWvB5jjTt8n9&#10;P1h+ub62pMzx7SjRrMInuv/65f7z958/7pJfn741NzIIjaqNm6D93FzbVnJ4DVVvpK3CP9ZDNrG5&#10;2765YuMJx49HL0fjdHRECUcdFjseR9Bk522s828EVCRcMmrx8WJP2frCeYyIpp1JCOZAlfl5qVQU&#10;AmHEqbJkzfCpF8sO/IGV0sFWQ/BqAMOXJBTWlBJvfqtEsFP6nZDYG0x+GBOJrNwFYZwL7QeNqmC5&#10;aGIfpvgL/cJ8e48oRcCALDF+j90CPCygw25gWvvgKiKpe+f0b4k1zr1HjAza985VqcE+BaCwqjZy&#10;Y981qWlN6NIC8i0yx0IzUs7w8xKf7YI5f80szhBOG+4Ff4WHVFBnFNobJQXYj099D/ZIbdRSUuNM&#10;ZtR9WDErKFFvNZL+9WA0CkMchdHhqyEKdl+z2NfoVXUKyAUkNmYXr8Heq+4qLVS3uD5mISqqmOYY&#10;O6Pc20449c2uwAXExWwWzXBwDfMXem54AA9dDbS82dwya1ruemT9JXTzyyaPKNzYBk8Ns5UHWUZ+&#10;7/ra9huHPhKnXVBhq+zL0Wq3Rqe/AQAA//8DAFBLAwQUAAYACAAAACEAbbP/it8AAAAKAQAADwAA&#10;AGRycy9kb3ducmV2LnhtbEyPwU7DMBBE70j8g7VI3FqnLSFtiFMhBBVwoxDObrwkEfY6xE4b/p7l&#10;BMfVPs28KbaTs+KIQ+g8KVjMExBItTcdNQreXh9maxAhajLaekIF3xhgW56fFTo3/kQveNzHRnAI&#10;hVwraGPscylD3aLTYe57JP59+MHpyOfQSDPoE4c7K5dJci2d7ogbWt3jXYv15350CsY0e7qf3r92&#10;qyqpsufKpo9x1yt1eTHd3oCIOMU/GH71WR1Kdjr4kUwQVsEsXbB6VJAteRMDm6tsA+LAZLJagywL&#10;+X9C+QMAAP//AwBQSwECLQAUAAYACAAAACEAtoM4kv4AAADhAQAAEwAAAAAAAAAAAAAAAAAAAAAA&#10;W0NvbnRlbnRfVHlwZXNdLnhtbFBLAQItABQABgAIAAAAIQA4/SH/1gAAAJQBAAALAAAAAAAAAAAA&#10;AAAAAC8BAABfcmVscy8ucmVsc1BLAQItABQABgAIAAAAIQBra6EmqAIAAI4FAAAOAAAAAAAAAAAA&#10;AAAAAC4CAABkcnMvZTJvRG9jLnhtbFBLAQItABQABgAIAAAAIQBts/+K3wAAAAoBAAAPAAAAAAAA&#10;AAAAAAAAAAIFAABkcnMvZG93bnJldi54bWxQSwUGAAAAAAQABADzAAAADgYAAAAA&#10;" fillcolor="white [3212]" stroked="f" strokeweight="2pt"/>
            </w:pict>
          </mc:Fallback>
        </mc:AlternateContent>
      </w:r>
      <w:r w:rsidR="00F44ADD" w:rsidRPr="00B17E7F">
        <w:rPr>
          <w:rFonts w:ascii="ＭＳ 明朝" w:eastAsia="ＭＳ 明朝" w:hAnsi="ＭＳ 明朝" w:cs="ＭＳ 明朝" w:hint="eastAsia"/>
          <w:b/>
          <w:bCs/>
          <w:color w:val="1F497D" w:themeColor="text2"/>
          <w:sz w:val="28"/>
          <w:szCs w:val="28"/>
        </w:rPr>
        <w:t>◆１　高額療養費とは</w:t>
      </w:r>
      <w:r w:rsidR="00F44ADD" w:rsidRPr="00B17E7F">
        <w:rPr>
          <w:color w:val="1F497D" w:themeColor="text2"/>
          <w:sz w:val="22"/>
        </w:rPr>
        <w:t xml:space="preserve">　</w:t>
      </w:r>
    </w:p>
    <w:p w:rsidR="001B32B6" w:rsidRPr="008F26B5" w:rsidRDefault="001B32B6" w:rsidP="006658DA">
      <w:pPr>
        <w:shd w:val="clear" w:color="auto" w:fill="FFFFFF"/>
        <w:spacing w:before="150" w:after="150" w:line="300" w:lineRule="exact"/>
        <w:ind w:firstLineChars="100" w:firstLine="220"/>
        <w:rPr>
          <w:rFonts w:ascii="ＭＳ Ｐゴシック" w:eastAsia="ＭＳ Ｐゴシック" w:hAnsi="ＭＳ Ｐゴシック"/>
          <w:sz w:val="22"/>
        </w:rPr>
      </w:pPr>
      <w:r w:rsidRPr="008F26B5">
        <w:rPr>
          <w:rFonts w:ascii="ＭＳ Ｐゴシック" w:eastAsia="ＭＳ Ｐゴシック" w:hAnsi="ＭＳ Ｐゴシック"/>
          <w:sz w:val="22"/>
        </w:rPr>
        <w:t xml:space="preserve">重い病気などで病院等に長期入院したり、治療が長引く場合には、医療費の自己負担額が高額となります。そのため家計の負担を軽減できるように、一定の金額（自己負担限度額）を超えた部分が払い戻される高額療養費制度があります。 </w:t>
      </w:r>
      <w:r w:rsidRPr="008F26B5">
        <w:rPr>
          <w:rFonts w:ascii="ＭＳ Ｐゴシック" w:eastAsia="ＭＳ Ｐゴシック" w:hAnsi="ＭＳ Ｐゴシック"/>
          <w:sz w:val="22"/>
        </w:rPr>
        <w:br/>
        <w:t xml:space="preserve">　ただし、保険外併用療養費の差額部分や入院時食事療養費、入院時生活療養費の自己負担額</w:t>
      </w:r>
      <w:r w:rsidR="00A61701">
        <w:rPr>
          <w:rFonts w:ascii="ＭＳ Ｐゴシック" w:eastAsia="ＭＳ Ｐゴシック" w:hAnsi="ＭＳ Ｐゴシック" w:hint="eastAsia"/>
          <w:sz w:val="22"/>
        </w:rPr>
        <w:t>、</w:t>
      </w:r>
      <w:r w:rsidR="00927B45">
        <w:rPr>
          <w:rFonts w:ascii="ＭＳ Ｐゴシック" w:eastAsia="ＭＳ Ｐゴシック" w:hAnsi="ＭＳ Ｐゴシック" w:hint="eastAsia"/>
          <w:sz w:val="22"/>
        </w:rPr>
        <w:t>訪問看護のその他利用料</w:t>
      </w:r>
      <w:r w:rsidRPr="008F26B5">
        <w:rPr>
          <w:rFonts w:ascii="ＭＳ Ｐゴシック" w:eastAsia="ＭＳ Ｐゴシック" w:hAnsi="ＭＳ Ｐゴシック"/>
          <w:sz w:val="22"/>
        </w:rPr>
        <w:t>は対象になりません。</w:t>
      </w:r>
      <w:r w:rsidRPr="008F26B5">
        <w:rPr>
          <w:rFonts w:ascii="ＭＳ Ｐゴシック" w:eastAsia="ＭＳ Ｐゴシック" w:hAnsi="ＭＳ Ｐゴシック"/>
          <w:sz w:val="22"/>
        </w:rPr>
        <w:br/>
        <w:t xml:space="preserve">　被保険者、被扶養者ともに同一月内の医療費の自己負担限度額は、年齢及び所得に応じて計算式により算出されます。</w:t>
      </w:r>
      <w:r w:rsidRPr="008F26B5">
        <w:rPr>
          <w:rFonts w:ascii="ＭＳ Ｐゴシック" w:eastAsia="ＭＳ Ｐゴシック" w:hAnsi="ＭＳ Ｐゴシック" w:hint="eastAsia"/>
          <w:sz w:val="22"/>
        </w:rPr>
        <w:t>（※計算式に基づいた区分表は後に掲載）</w:t>
      </w:r>
      <w:r w:rsidRPr="008F26B5">
        <w:rPr>
          <w:rFonts w:ascii="ＭＳ Ｐゴシック" w:eastAsia="ＭＳ Ｐゴシック" w:hAnsi="ＭＳ Ｐゴシック"/>
          <w:sz w:val="22"/>
        </w:rPr>
        <w:br/>
      </w:r>
    </w:p>
    <w:p w:rsidR="00DE7470" w:rsidRDefault="00927B45" w:rsidP="00355B06">
      <w:pPr>
        <w:pStyle w:val="Web"/>
        <w:numPr>
          <w:ilvl w:val="0"/>
          <w:numId w:val="12"/>
        </w:numPr>
        <w:shd w:val="clear" w:color="auto" w:fill="FFFFFF"/>
        <w:spacing w:line="300" w:lineRule="exact"/>
        <w:ind w:left="298" w:hanging="298"/>
        <w:rPr>
          <w:rFonts w:ascii="ＭＳ 明朝" w:eastAsia="ＭＳ 明朝" w:hAnsi="ＭＳ 明朝"/>
          <w:b/>
          <w:sz w:val="22"/>
          <w:szCs w:val="22"/>
        </w:rPr>
      </w:pPr>
      <w:r w:rsidRPr="00A322E6">
        <w:rPr>
          <w:rFonts w:ascii="ＭＳ 明朝" w:eastAsia="ＭＳ 明朝" w:hAnsi="ＭＳ 明朝" w:hint="eastAsia"/>
          <w:b/>
          <w:sz w:val="22"/>
          <w:szCs w:val="22"/>
        </w:rPr>
        <w:t>世帯合算（</w:t>
      </w:r>
      <w:r w:rsidR="00F05B0B" w:rsidRPr="00A322E6">
        <w:rPr>
          <w:rFonts w:ascii="ＭＳ 明朝" w:eastAsia="ＭＳ 明朝" w:hAnsi="ＭＳ 明朝" w:hint="eastAsia"/>
          <w:b/>
          <w:sz w:val="22"/>
          <w:szCs w:val="22"/>
        </w:rPr>
        <w:t>自己負担額は</w:t>
      </w:r>
      <w:r w:rsidR="00A735DD" w:rsidRPr="00A322E6">
        <w:rPr>
          <w:rFonts w:ascii="ＭＳ 明朝" w:eastAsia="ＭＳ 明朝" w:hAnsi="ＭＳ 明朝" w:hint="eastAsia"/>
          <w:b/>
          <w:sz w:val="22"/>
          <w:szCs w:val="22"/>
        </w:rPr>
        <w:t>世帯</w:t>
      </w:r>
      <w:r w:rsidR="00F05B0B" w:rsidRPr="00A322E6">
        <w:rPr>
          <w:rFonts w:ascii="ＭＳ 明朝" w:eastAsia="ＭＳ 明朝" w:hAnsi="ＭＳ 明朝" w:hint="eastAsia"/>
          <w:b/>
          <w:sz w:val="22"/>
          <w:szCs w:val="22"/>
        </w:rPr>
        <w:t>で</w:t>
      </w:r>
      <w:r w:rsidR="00A735DD" w:rsidRPr="00A322E6">
        <w:rPr>
          <w:rFonts w:ascii="ＭＳ 明朝" w:eastAsia="ＭＳ 明朝" w:hAnsi="ＭＳ 明朝" w:hint="eastAsia"/>
          <w:b/>
          <w:sz w:val="22"/>
          <w:szCs w:val="22"/>
        </w:rPr>
        <w:t>合算</w:t>
      </w:r>
      <w:r w:rsidR="00AD6F28">
        <w:rPr>
          <w:rFonts w:ascii="ＭＳ 明朝" w:eastAsia="ＭＳ 明朝" w:hAnsi="ＭＳ 明朝" w:hint="eastAsia"/>
          <w:b/>
          <w:sz w:val="22"/>
          <w:szCs w:val="22"/>
        </w:rPr>
        <w:t>）</w:t>
      </w:r>
    </w:p>
    <w:p w:rsidR="00A735DD" w:rsidRPr="00DE7470" w:rsidRDefault="00A735DD" w:rsidP="00355B06">
      <w:pPr>
        <w:pStyle w:val="Web"/>
        <w:shd w:val="clear" w:color="auto" w:fill="FFFFFF"/>
        <w:spacing w:line="300" w:lineRule="exact"/>
        <w:ind w:left="284" w:firstLineChars="100" w:firstLine="220"/>
        <w:rPr>
          <w:rFonts w:ascii="ＭＳ 明朝" w:eastAsia="ＭＳ 明朝" w:hAnsi="ＭＳ 明朝"/>
          <w:b/>
          <w:sz w:val="22"/>
          <w:szCs w:val="22"/>
        </w:rPr>
      </w:pPr>
      <w:r w:rsidRPr="00DE7470">
        <w:rPr>
          <w:sz w:val="22"/>
          <w:szCs w:val="22"/>
        </w:rPr>
        <w:t>世帯</w:t>
      </w:r>
      <w:r w:rsidR="000D02AF" w:rsidRPr="00DE7470">
        <w:rPr>
          <w:rFonts w:hint="eastAsia"/>
          <w:sz w:val="22"/>
          <w:szCs w:val="22"/>
        </w:rPr>
        <w:t>（健康保険組合に</w:t>
      </w:r>
      <w:r w:rsidR="000D02AF" w:rsidRPr="00DE7470">
        <w:rPr>
          <w:sz w:val="22"/>
          <w:szCs w:val="22"/>
        </w:rPr>
        <w:t>加入している被保険者とその被扶養者</w:t>
      </w:r>
      <w:r w:rsidR="000D02AF" w:rsidRPr="00DE7470">
        <w:rPr>
          <w:rFonts w:hint="eastAsia"/>
          <w:sz w:val="22"/>
          <w:szCs w:val="22"/>
        </w:rPr>
        <w:t>）</w:t>
      </w:r>
      <w:r w:rsidRPr="00DE7470">
        <w:rPr>
          <w:sz w:val="22"/>
          <w:szCs w:val="22"/>
        </w:rPr>
        <w:t>で複数の方が同じ月に病気やけがをして医療機関で受診した場合や、お一人が複数の医療機関で受診したり、一つの医療機関で入院と外来で受診した場合は、自己負担額は世帯で合算することができ、その合算した額が自己負担限度額を超えた場合は、超えた額が払い戻されます。</w:t>
      </w:r>
    </w:p>
    <w:p w:rsidR="00DE7470" w:rsidRDefault="00391F17" w:rsidP="00D8289E">
      <w:pPr>
        <w:pStyle w:val="3"/>
        <w:shd w:val="clear" w:color="auto" w:fill="FFFFFF"/>
        <w:rPr>
          <w:sz w:val="22"/>
          <w:szCs w:val="22"/>
        </w:rPr>
      </w:pPr>
      <w:r>
        <w:rPr>
          <w:sz w:val="22"/>
          <w:szCs w:val="22"/>
          <w:u w:val="single"/>
        </w:rPr>
        <w:t>合算</w:t>
      </w:r>
      <w:r w:rsidR="00A735DD" w:rsidRPr="008F26B5">
        <w:rPr>
          <w:sz w:val="22"/>
          <w:szCs w:val="22"/>
          <w:u w:val="single"/>
        </w:rPr>
        <w:t>のポイント</w:t>
      </w:r>
      <w:r w:rsidR="00A735DD" w:rsidRPr="008F26B5">
        <w:rPr>
          <w:rFonts w:hint="eastAsia"/>
          <w:sz w:val="22"/>
          <w:szCs w:val="22"/>
        </w:rPr>
        <w:t xml:space="preserve">　　　　　　　　　　　　　　　　　　　　　　　　　　　　　　　　　　　　　　　　　　　　　　　</w:t>
      </w:r>
      <w:r>
        <w:rPr>
          <w:rFonts w:hint="eastAsia"/>
          <w:sz w:val="22"/>
          <w:szCs w:val="22"/>
        </w:rPr>
        <w:t xml:space="preserve">　　　</w:t>
      </w:r>
      <w:r w:rsidR="00A735DD" w:rsidRPr="008F26B5">
        <w:rPr>
          <w:rFonts w:hint="eastAsia"/>
          <w:sz w:val="22"/>
          <w:szCs w:val="22"/>
        </w:rPr>
        <w:t xml:space="preserve">　　</w:t>
      </w:r>
      <w:r>
        <w:rPr>
          <w:rFonts w:hint="eastAsia"/>
          <w:sz w:val="22"/>
          <w:szCs w:val="22"/>
        </w:rPr>
        <w:t>（1）</w:t>
      </w:r>
      <w:r w:rsidRPr="00391F17">
        <w:rPr>
          <w:rFonts w:hint="eastAsia"/>
          <w:sz w:val="22"/>
          <w:szCs w:val="22"/>
        </w:rPr>
        <w:t>自己負担額の基準</w:t>
      </w:r>
    </w:p>
    <w:p w:rsidR="00391F17" w:rsidRPr="00AD6F28" w:rsidRDefault="00391F17" w:rsidP="00355B06">
      <w:pPr>
        <w:pStyle w:val="3"/>
        <w:shd w:val="clear" w:color="auto" w:fill="FFFFFF"/>
        <w:ind w:right="-2" w:firstLineChars="100" w:firstLine="220"/>
        <w:rPr>
          <w:sz w:val="22"/>
          <w:szCs w:val="22"/>
        </w:rPr>
      </w:pPr>
      <w:r>
        <w:rPr>
          <w:rFonts w:hint="eastAsia"/>
          <w:sz w:val="22"/>
          <w:szCs w:val="22"/>
        </w:rPr>
        <w:t>受診者別に</w:t>
      </w:r>
      <w:r w:rsidRPr="008F26B5">
        <w:rPr>
          <w:rFonts w:hint="eastAsia"/>
          <w:sz w:val="22"/>
          <w:szCs w:val="22"/>
        </w:rPr>
        <w:t>医療機関ごとに計算します。同じ医療機関であっても、医科入院、医科外来、歯科入院</w:t>
      </w:r>
      <w:r>
        <w:rPr>
          <w:rFonts w:hint="eastAsia"/>
          <w:sz w:val="22"/>
          <w:szCs w:val="22"/>
        </w:rPr>
        <w:t xml:space="preserve"> </w:t>
      </w:r>
      <w:r w:rsidRPr="008F26B5">
        <w:rPr>
          <w:rFonts w:hint="eastAsia"/>
          <w:sz w:val="22"/>
          <w:szCs w:val="22"/>
        </w:rPr>
        <w:t>、歯科外来にわけて計算します。</w:t>
      </w:r>
      <w:r w:rsidRPr="008F26B5">
        <w:rPr>
          <w:sz w:val="22"/>
        </w:rPr>
        <w:t>医療機関から交付された処方せんにより調剤薬局で調剤を受けた場合は、薬局で支払った自己負担額を処方せんを交付した医療機関に含めて計算</w:t>
      </w:r>
      <w:r w:rsidRPr="008F26B5">
        <w:rPr>
          <w:rFonts w:hint="eastAsia"/>
          <w:sz w:val="22"/>
        </w:rPr>
        <w:t xml:space="preserve">します。　</w:t>
      </w:r>
    </w:p>
    <w:p w:rsidR="00DE7470" w:rsidRDefault="00391F17" w:rsidP="00391F17">
      <w:pPr>
        <w:pStyle w:val="3"/>
        <w:shd w:val="clear" w:color="auto" w:fill="FFFFFF"/>
        <w:rPr>
          <w:sz w:val="22"/>
          <w:szCs w:val="22"/>
        </w:rPr>
      </w:pPr>
      <w:r>
        <w:rPr>
          <w:rFonts w:hint="eastAsia"/>
          <w:sz w:val="22"/>
          <w:szCs w:val="22"/>
        </w:rPr>
        <w:t>（2）対象となる自己負担額</w:t>
      </w:r>
    </w:p>
    <w:p w:rsidR="00F05B0B" w:rsidRPr="00391F17" w:rsidRDefault="00A735DD" w:rsidP="00391F17">
      <w:pPr>
        <w:pStyle w:val="3"/>
        <w:shd w:val="clear" w:color="auto" w:fill="FFFFFF"/>
        <w:rPr>
          <w:rFonts w:hint="eastAsia"/>
          <w:sz w:val="22"/>
          <w:szCs w:val="22"/>
        </w:rPr>
      </w:pPr>
      <w:r w:rsidRPr="008F26B5">
        <w:rPr>
          <w:sz w:val="22"/>
          <w:szCs w:val="22"/>
        </w:rPr>
        <w:t>70</w:t>
      </w:r>
      <w:r w:rsidR="00391F17">
        <w:rPr>
          <w:sz w:val="22"/>
          <w:szCs w:val="22"/>
        </w:rPr>
        <w:t>歳未満の方</w:t>
      </w:r>
      <w:r w:rsidR="00391F17">
        <w:rPr>
          <w:rFonts w:hint="eastAsia"/>
          <w:sz w:val="22"/>
          <w:szCs w:val="22"/>
        </w:rPr>
        <w:t>は</w:t>
      </w:r>
      <w:r w:rsidRPr="008F26B5">
        <w:rPr>
          <w:sz w:val="22"/>
          <w:szCs w:val="22"/>
        </w:rPr>
        <w:t>自己負担額（1</w:t>
      </w:r>
      <w:r w:rsidR="000D13CB">
        <w:rPr>
          <w:rFonts w:hint="eastAsia"/>
          <w:sz w:val="22"/>
          <w:szCs w:val="22"/>
        </w:rPr>
        <w:t>ヵ月</w:t>
      </w:r>
      <w:r w:rsidRPr="008F26B5">
        <w:rPr>
          <w:sz w:val="22"/>
          <w:szCs w:val="22"/>
        </w:rPr>
        <w:t>）が21,000円以上のものを合算することができます。</w:t>
      </w:r>
      <w:r w:rsidR="00D445CD">
        <w:rPr>
          <w:rFonts w:hint="eastAsia"/>
          <w:sz w:val="22"/>
          <w:szCs w:val="22"/>
        </w:rPr>
        <w:t xml:space="preserve">　　　　　　　　　　　　　　　　　　　　　　　　　　　　　　　</w:t>
      </w:r>
      <w:r w:rsidR="00D445CD" w:rsidRPr="008F26B5">
        <w:rPr>
          <w:sz w:val="22"/>
          <w:szCs w:val="22"/>
        </w:rPr>
        <w:t>70歳以上の方は自己負担額をすべて合算できます。</w:t>
      </w:r>
    </w:p>
    <w:p w:rsidR="00AD6F28" w:rsidRDefault="00E274B4" w:rsidP="00E274B4">
      <w:pPr>
        <w:shd w:val="clear" w:color="auto" w:fill="FFFFFF"/>
        <w:spacing w:before="150" w:after="150"/>
        <w:jc w:val="left"/>
        <w:rPr>
          <w:rFonts w:ascii="ＭＳ 明朝" w:eastAsia="ＭＳ 明朝" w:hAnsi="ＭＳ 明朝"/>
          <w:b/>
          <w:sz w:val="22"/>
        </w:rPr>
      </w:pPr>
      <w:r>
        <w:rPr>
          <w:rFonts w:ascii="ＭＳ 明朝" w:eastAsia="ＭＳ 明朝" w:hAnsi="ＭＳ 明朝" w:hint="eastAsia"/>
          <w:b/>
          <w:sz w:val="22"/>
        </w:rPr>
        <w:t>② 多数該当（</w:t>
      </w:r>
      <w:r w:rsidR="00F05B0B" w:rsidRPr="008F26B5">
        <w:rPr>
          <w:rFonts w:ascii="ＭＳ 明朝" w:eastAsia="ＭＳ 明朝" w:hAnsi="ＭＳ 明朝" w:hint="eastAsia"/>
          <w:b/>
          <w:sz w:val="22"/>
        </w:rPr>
        <w:t>高額の負担が既に年3</w:t>
      </w:r>
      <w:r w:rsidR="000D13CB">
        <w:rPr>
          <w:rFonts w:ascii="ＭＳ 明朝" w:eastAsia="ＭＳ 明朝" w:hAnsi="ＭＳ 明朝" w:hint="eastAsia"/>
          <w:b/>
          <w:sz w:val="22"/>
        </w:rPr>
        <w:t>ヵ</w:t>
      </w:r>
      <w:r w:rsidR="00F05B0B" w:rsidRPr="008F26B5">
        <w:rPr>
          <w:rFonts w:ascii="ＭＳ 明朝" w:eastAsia="ＭＳ 明朝" w:hAnsi="ＭＳ 明朝" w:hint="eastAsia"/>
          <w:b/>
          <w:sz w:val="22"/>
        </w:rPr>
        <w:t>月以上ある場合の4</w:t>
      </w:r>
      <w:r w:rsidR="000D13CB">
        <w:rPr>
          <w:rFonts w:ascii="ＭＳ 明朝" w:eastAsia="ＭＳ 明朝" w:hAnsi="ＭＳ 明朝" w:hint="eastAsia"/>
          <w:b/>
          <w:sz w:val="22"/>
        </w:rPr>
        <w:t>ヵ月</w:t>
      </w:r>
      <w:r w:rsidR="00F05B0B" w:rsidRPr="008F26B5">
        <w:rPr>
          <w:rFonts w:ascii="ＭＳ 明朝" w:eastAsia="ＭＳ 明朝" w:hAnsi="ＭＳ 明朝" w:hint="eastAsia"/>
          <w:b/>
          <w:sz w:val="22"/>
        </w:rPr>
        <w:t>目以降</w:t>
      </w:r>
      <w:r w:rsidRPr="00E274B4">
        <w:rPr>
          <w:rFonts w:ascii="ＭＳ 明朝" w:eastAsia="ＭＳ 明朝" w:hAnsi="ＭＳ 明朝" w:hint="eastAsia"/>
          <w:b/>
          <w:sz w:val="22"/>
        </w:rPr>
        <w:t>）</w:t>
      </w:r>
    </w:p>
    <w:p w:rsidR="00F05B0B" w:rsidRPr="008F26B5" w:rsidRDefault="00F05B0B" w:rsidP="00DE7470">
      <w:pPr>
        <w:shd w:val="clear" w:color="auto" w:fill="FFFFFF"/>
        <w:spacing w:before="150" w:after="150"/>
        <w:jc w:val="left"/>
        <w:rPr>
          <w:rFonts w:ascii="ＭＳ Ｐゴシック" w:eastAsia="ＭＳ Ｐゴシック" w:hAnsi="ＭＳ Ｐゴシック"/>
          <w:sz w:val="22"/>
        </w:rPr>
      </w:pPr>
      <w:r w:rsidRPr="008F26B5">
        <w:rPr>
          <w:rFonts w:ascii="ＭＳ Ｐゴシック" w:eastAsia="ＭＳ Ｐゴシック" w:hAnsi="ＭＳ Ｐゴシック"/>
          <w:sz w:val="22"/>
        </w:rPr>
        <w:t>高額療養費として払い戻しを受けた月数が1年間（直近12ヵ月間）で3月以上あったときは、4月目から自己負担限度額がさらに引き下げられます。</w:t>
      </w:r>
      <w:bookmarkStart w:id="1" w:name="_GoBack"/>
      <w:bookmarkEnd w:id="1"/>
      <w:r w:rsidRPr="008F26B5">
        <w:rPr>
          <w:rFonts w:ascii="ＭＳ Ｐゴシック" w:eastAsia="ＭＳ Ｐゴシック" w:hAnsi="ＭＳ Ｐゴシック"/>
          <w:sz w:val="22"/>
        </w:rPr>
        <w:br/>
        <w:t>なお、70歳以上75歳未満の高齢受給者の多数該当については、通院の限度額の適用によって高額療養費を受けた回数は考慮しません。</w:t>
      </w:r>
    </w:p>
    <w:p w:rsidR="009546BD" w:rsidRPr="008F26B5" w:rsidRDefault="00F05B0B" w:rsidP="009546BD">
      <w:pPr>
        <w:pStyle w:val="Web"/>
        <w:shd w:val="clear" w:color="auto" w:fill="FFFFFF"/>
        <w:ind w:left="220" w:hangingChars="100" w:hanging="220"/>
        <w:rPr>
          <w:sz w:val="22"/>
          <w:szCs w:val="22"/>
        </w:rPr>
      </w:pPr>
      <w:r w:rsidRPr="008F26B5">
        <w:rPr>
          <w:sz w:val="22"/>
          <w:szCs w:val="22"/>
        </w:rPr>
        <w:lastRenderedPageBreak/>
        <w:t>※多数該当は同一保険者での療養に適用されます。国民健康保険や</w:t>
      </w:r>
      <w:r w:rsidR="009546BD" w:rsidRPr="008F26B5">
        <w:rPr>
          <w:rFonts w:hint="eastAsia"/>
          <w:sz w:val="22"/>
          <w:szCs w:val="22"/>
        </w:rPr>
        <w:t>協会けんぽから</w:t>
      </w:r>
      <w:r w:rsidRPr="008F26B5">
        <w:rPr>
          <w:sz w:val="22"/>
          <w:szCs w:val="22"/>
        </w:rPr>
        <w:t>健康保険組合に加入した場合など、保険者が変わったときは多数該当の月数に通算されません。</w:t>
      </w:r>
    </w:p>
    <w:p w:rsidR="00F05B0B" w:rsidRPr="008F26B5" w:rsidRDefault="00F05B0B" w:rsidP="009546BD">
      <w:pPr>
        <w:pStyle w:val="Web"/>
        <w:shd w:val="clear" w:color="auto" w:fill="FFFFFF"/>
        <w:ind w:left="220" w:hangingChars="100" w:hanging="220"/>
        <w:rPr>
          <w:sz w:val="22"/>
          <w:szCs w:val="22"/>
        </w:rPr>
      </w:pPr>
      <w:r w:rsidRPr="008F26B5">
        <w:rPr>
          <w:sz w:val="22"/>
          <w:szCs w:val="22"/>
        </w:rPr>
        <w:t>※多数該当は同一被保険者で適用されます。退職して被保険者から被扶養者に変わった場合などは、多数該当の月数に通算されません。</w:t>
      </w:r>
    </w:p>
    <w:p w:rsidR="00F05B0B" w:rsidRPr="008F26B5" w:rsidRDefault="00F05B0B" w:rsidP="00F05B0B">
      <w:pPr>
        <w:pStyle w:val="Web"/>
        <w:shd w:val="clear" w:color="auto" w:fill="FFFFFF"/>
        <w:rPr>
          <w:sz w:val="22"/>
          <w:szCs w:val="22"/>
        </w:rPr>
      </w:pPr>
      <w:r w:rsidRPr="008F26B5">
        <w:rPr>
          <w:sz w:val="22"/>
          <w:szCs w:val="22"/>
        </w:rPr>
        <w:t>【例：70歳未満、「区分イ」の場合】  </w:t>
      </w:r>
    </w:p>
    <w:p w:rsidR="00F05B0B" w:rsidRDefault="00F05B0B" w:rsidP="00F05B0B">
      <w:pPr>
        <w:pStyle w:val="Web"/>
        <w:shd w:val="clear" w:color="auto" w:fill="FFFFFF"/>
        <w:rPr>
          <w:sz w:val="22"/>
          <w:szCs w:val="22"/>
        </w:rPr>
      </w:pPr>
      <w:r w:rsidRPr="008F26B5">
        <w:rPr>
          <w:noProof/>
          <w:sz w:val="22"/>
          <w:szCs w:val="22"/>
        </w:rPr>
        <w:drawing>
          <wp:inline distT="0" distB="0" distL="0" distR="0" wp14:anchorId="1FDF7C71" wp14:editId="5BB5B678">
            <wp:extent cx="3705225" cy="2066925"/>
            <wp:effectExtent l="0" t="0" r="9525" b="9525"/>
            <wp:docPr id="13" name="図 13" descr="多数該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多数該当"/>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225" cy="2066925"/>
                    </a:xfrm>
                    <a:prstGeom prst="rect">
                      <a:avLst/>
                    </a:prstGeom>
                    <a:noFill/>
                    <a:ln>
                      <a:noFill/>
                    </a:ln>
                  </pic:spPr>
                </pic:pic>
              </a:graphicData>
            </a:graphic>
          </wp:inline>
        </w:drawing>
      </w:r>
    </w:p>
    <w:p w:rsidR="000D13CB" w:rsidRPr="008F26B5" w:rsidRDefault="000D13CB" w:rsidP="00F05B0B">
      <w:pPr>
        <w:pStyle w:val="Web"/>
        <w:shd w:val="clear" w:color="auto" w:fill="FFFFFF"/>
        <w:rPr>
          <w:sz w:val="22"/>
          <w:szCs w:val="22"/>
        </w:rPr>
      </w:pPr>
    </w:p>
    <w:p w:rsidR="005E5F06" w:rsidRDefault="005E5F06" w:rsidP="001F4EE5">
      <w:pPr>
        <w:shd w:val="clear" w:color="auto" w:fill="FFFFFF"/>
        <w:spacing w:before="150" w:after="150"/>
        <w:ind w:left="120"/>
        <w:rPr>
          <w:rFonts w:ascii="ＭＳ Ｐゴシック" w:eastAsia="ＭＳ Ｐゴシック" w:hAnsi="ＭＳ Ｐゴシック"/>
          <w:sz w:val="22"/>
        </w:rPr>
      </w:pPr>
      <w:r w:rsidRPr="00973DFC">
        <w:rPr>
          <w:rFonts w:ascii="ＭＳ 明朝" w:eastAsia="ＭＳ 明朝" w:hAnsi="ＭＳ 明朝" w:cs="ＭＳ 明朝" w:hint="eastAsia"/>
          <w:b/>
          <w:bCs/>
          <w:color w:val="1F497D" w:themeColor="text2"/>
          <w:sz w:val="28"/>
          <w:szCs w:val="28"/>
        </w:rPr>
        <w:t>◆</w:t>
      </w:r>
      <w:r>
        <w:rPr>
          <w:rFonts w:ascii="ＭＳ 明朝" w:eastAsia="ＭＳ 明朝" w:hAnsi="ＭＳ 明朝" w:cs="ＭＳ 明朝" w:hint="eastAsia"/>
          <w:b/>
          <w:bCs/>
          <w:color w:val="1F497D" w:themeColor="text2"/>
          <w:sz w:val="28"/>
          <w:szCs w:val="28"/>
        </w:rPr>
        <w:t>2</w:t>
      </w:r>
      <w:r w:rsidRPr="00973DFC">
        <w:rPr>
          <w:rFonts w:ascii="ＭＳ 明朝" w:eastAsia="ＭＳ 明朝" w:hAnsi="ＭＳ 明朝" w:cs="ＭＳ 明朝" w:hint="eastAsia"/>
          <w:b/>
          <w:bCs/>
          <w:color w:val="1F497D" w:themeColor="text2"/>
          <w:sz w:val="28"/>
          <w:szCs w:val="28"/>
        </w:rPr>
        <w:t xml:space="preserve">　自己負担限度額とは</w:t>
      </w:r>
    </w:p>
    <w:p w:rsidR="001F4EE5" w:rsidRDefault="001F4EE5" w:rsidP="001F4EE5">
      <w:pPr>
        <w:shd w:val="clear" w:color="auto" w:fill="FFFFFF"/>
        <w:spacing w:before="150" w:after="150"/>
        <w:ind w:left="120"/>
        <w:rPr>
          <w:rFonts w:ascii="ＭＳ Ｐゴシック" w:eastAsia="ＭＳ Ｐゴシック" w:hAnsi="ＭＳ Ｐゴシック"/>
          <w:sz w:val="22"/>
        </w:rPr>
      </w:pPr>
      <w:r w:rsidRPr="008F26B5">
        <w:rPr>
          <w:rFonts w:ascii="ＭＳ Ｐゴシック" w:eastAsia="ＭＳ Ｐゴシック" w:hAnsi="ＭＳ Ｐゴシック"/>
          <w:sz w:val="22"/>
        </w:rPr>
        <w:t>自己負担限度額は被保険者の所得区分によって分類されます。</w:t>
      </w:r>
    </w:p>
    <w:p w:rsidR="00C2174F" w:rsidRPr="008F26B5" w:rsidRDefault="00C2174F" w:rsidP="001F4EE5">
      <w:pPr>
        <w:shd w:val="clear" w:color="auto" w:fill="FFFFFF"/>
        <w:spacing w:before="150" w:after="150"/>
        <w:ind w:left="120"/>
        <w:rPr>
          <w:rFonts w:ascii="ＭＳ Ｐゴシック" w:eastAsia="ＭＳ Ｐゴシック" w:hAnsi="ＭＳ Ｐゴシック"/>
          <w:sz w:val="22"/>
        </w:rPr>
      </w:pPr>
    </w:p>
    <w:p w:rsidR="001F4EE5" w:rsidRPr="008F26B5" w:rsidRDefault="001F4EE5" w:rsidP="001F4EE5">
      <w:pPr>
        <w:shd w:val="clear" w:color="auto" w:fill="FFFFFF"/>
        <w:spacing w:before="150" w:after="150"/>
        <w:rPr>
          <w:rFonts w:ascii="ＭＳ 明朝" w:eastAsia="ＭＳ 明朝" w:hAnsi="ＭＳ 明朝"/>
        </w:rPr>
      </w:pPr>
      <w:r w:rsidRPr="008F26B5">
        <w:rPr>
          <w:rFonts w:ascii="ＭＳ 明朝" w:eastAsia="ＭＳ 明朝" w:hAnsi="ＭＳ 明朝" w:hint="eastAsia"/>
          <w:b/>
          <w:bCs/>
          <w:color w:val="00B050"/>
          <w:sz w:val="26"/>
          <w:szCs w:val="26"/>
        </w:rPr>
        <w:t xml:space="preserve">● 70歳未満の方の区分　</w:t>
      </w:r>
    </w:p>
    <w:tbl>
      <w:tblPr>
        <w:tblW w:w="10156" w:type="dxa"/>
        <w:tblInd w:w="-416" w:type="dxa"/>
        <w:tblCellMar>
          <w:left w:w="0" w:type="dxa"/>
          <w:right w:w="0" w:type="dxa"/>
        </w:tblCellMar>
        <w:tblLook w:val="04A0" w:firstRow="1" w:lastRow="0" w:firstColumn="1" w:lastColumn="0" w:noHBand="0" w:noVBand="1"/>
      </w:tblPr>
      <w:tblGrid>
        <w:gridCol w:w="4112"/>
        <w:gridCol w:w="4819"/>
        <w:gridCol w:w="1225"/>
      </w:tblGrid>
      <w:tr w:rsidR="001F4EE5" w:rsidRPr="008F26B5" w:rsidTr="00D8289E">
        <w:trPr>
          <w:trHeight w:val="686"/>
        </w:trPr>
        <w:tc>
          <w:tcPr>
            <w:tcW w:w="4112" w:type="dxa"/>
            <w:tcBorders>
              <w:top w:val="single" w:sz="8" w:space="0" w:color="auto"/>
              <w:left w:val="single" w:sz="8" w:space="0" w:color="auto"/>
              <w:bottom w:val="single" w:sz="8" w:space="0" w:color="auto"/>
              <w:right w:val="single" w:sz="8" w:space="0" w:color="auto"/>
            </w:tcBorders>
            <w:shd w:val="clear" w:color="auto" w:fill="FFFF99"/>
            <w:vAlign w:val="center"/>
            <w:hideMark/>
          </w:tcPr>
          <w:p w:rsidR="001F4EE5" w:rsidRPr="008F26B5" w:rsidRDefault="001F4EE5" w:rsidP="00F923C4">
            <w:pPr>
              <w:jc w:val="center"/>
              <w:rPr>
                <w:rFonts w:ascii="ＭＳ Ｐゴシック" w:eastAsia="ＭＳ Ｐゴシック" w:hAnsi="ＭＳ Ｐゴシック" w:cs="ＭＳ Ｐゴシック"/>
                <w:b/>
                <w:sz w:val="22"/>
              </w:rPr>
            </w:pPr>
            <w:r w:rsidRPr="008F26B5">
              <w:rPr>
                <w:rFonts w:ascii="ＭＳ Ｐゴシック" w:eastAsia="ＭＳ Ｐゴシック" w:hAnsi="ＭＳ Ｐゴシック"/>
                <w:b/>
                <w:sz w:val="22"/>
              </w:rPr>
              <w:t> 所得区分</w:t>
            </w:r>
          </w:p>
        </w:tc>
        <w:tc>
          <w:tcPr>
            <w:tcW w:w="4819" w:type="dxa"/>
            <w:tcBorders>
              <w:top w:val="single" w:sz="8" w:space="0" w:color="auto"/>
              <w:left w:val="nil"/>
              <w:bottom w:val="single" w:sz="8" w:space="0" w:color="auto"/>
              <w:right w:val="single" w:sz="8" w:space="0" w:color="auto"/>
            </w:tcBorders>
            <w:shd w:val="clear" w:color="auto" w:fill="FFFF99"/>
            <w:vAlign w:val="center"/>
            <w:hideMark/>
          </w:tcPr>
          <w:p w:rsidR="001F4EE5" w:rsidRPr="008F26B5" w:rsidRDefault="001F4EE5" w:rsidP="00F923C4">
            <w:pPr>
              <w:jc w:val="center"/>
              <w:rPr>
                <w:rFonts w:ascii="ＭＳ Ｐゴシック" w:eastAsia="ＭＳ Ｐゴシック" w:hAnsi="ＭＳ Ｐゴシック" w:cs="ＭＳ Ｐゴシック"/>
                <w:b/>
                <w:sz w:val="22"/>
              </w:rPr>
            </w:pPr>
            <w:r w:rsidRPr="008F26B5">
              <w:rPr>
                <w:rFonts w:ascii="ＭＳ Ｐゴシック" w:eastAsia="ＭＳ Ｐゴシック" w:hAnsi="ＭＳ Ｐゴシック"/>
                <w:b/>
                <w:sz w:val="22"/>
              </w:rPr>
              <w:t> 自己負担限度額</w:t>
            </w:r>
          </w:p>
        </w:tc>
        <w:tc>
          <w:tcPr>
            <w:tcW w:w="1225" w:type="dxa"/>
            <w:tcBorders>
              <w:top w:val="single" w:sz="8" w:space="0" w:color="auto"/>
              <w:left w:val="nil"/>
              <w:bottom w:val="single" w:sz="8" w:space="0" w:color="auto"/>
              <w:right w:val="single" w:sz="8" w:space="0" w:color="auto"/>
            </w:tcBorders>
            <w:shd w:val="clear" w:color="auto" w:fill="FFFF99"/>
            <w:vAlign w:val="center"/>
            <w:hideMark/>
          </w:tcPr>
          <w:p w:rsidR="001F4EE5" w:rsidRPr="008F26B5" w:rsidRDefault="001F4EE5" w:rsidP="00F923C4">
            <w:pPr>
              <w:jc w:val="center"/>
              <w:rPr>
                <w:rFonts w:ascii="ＭＳ Ｐゴシック" w:eastAsia="ＭＳ Ｐゴシック" w:hAnsi="ＭＳ Ｐゴシック" w:cs="ＭＳ 明朝"/>
                <w:b/>
                <w:sz w:val="22"/>
              </w:rPr>
            </w:pPr>
            <w:r w:rsidRPr="008F26B5">
              <w:rPr>
                <w:rFonts w:ascii="ＭＳ Ｐゴシック" w:eastAsia="ＭＳ Ｐゴシック" w:hAnsi="ＭＳ Ｐゴシック" w:cs="ＭＳ 明朝" w:hint="eastAsia"/>
                <w:b/>
                <w:sz w:val="22"/>
              </w:rPr>
              <w:t>多数該当</w:t>
            </w:r>
          </w:p>
          <w:p w:rsidR="001F4EE5" w:rsidRPr="008F26B5" w:rsidRDefault="001F4EE5" w:rsidP="00F923C4">
            <w:pPr>
              <w:jc w:val="center"/>
              <w:rPr>
                <w:rFonts w:ascii="ＭＳ Ｐゴシック" w:eastAsia="ＭＳ Ｐゴシック" w:hAnsi="ＭＳ Ｐゴシック" w:cs="ＭＳ Ｐゴシック"/>
                <w:sz w:val="22"/>
              </w:rPr>
            </w:pPr>
            <w:r w:rsidRPr="008F26B5">
              <w:rPr>
                <w:rFonts w:ascii="ＭＳ Ｐゴシック" w:eastAsia="ＭＳ Ｐゴシック" w:hAnsi="ＭＳ Ｐゴシック" w:cs="ＭＳ 明朝" w:hint="eastAsia"/>
                <w:b/>
                <w:sz w:val="22"/>
              </w:rPr>
              <w:t xml:space="preserve">　　</w:t>
            </w:r>
            <w:r w:rsidRPr="008F26B5">
              <w:rPr>
                <w:rFonts w:ascii="ＭＳ Ｐゴシック" w:eastAsia="ＭＳ Ｐゴシック" w:hAnsi="ＭＳ Ｐゴシック" w:cs="ＭＳ 明朝" w:hint="eastAsia"/>
                <w:sz w:val="22"/>
              </w:rPr>
              <w:t>※</w:t>
            </w:r>
            <w:r w:rsidRPr="008F26B5">
              <w:rPr>
                <w:rFonts w:ascii="ＭＳ Ｐゴシック" w:eastAsia="ＭＳ Ｐゴシック" w:hAnsi="ＭＳ Ｐゴシック"/>
                <w:sz w:val="22"/>
              </w:rPr>
              <w:t>2</w:t>
            </w:r>
          </w:p>
        </w:tc>
      </w:tr>
      <w:tr w:rsidR="001F4EE5" w:rsidRPr="008F26B5" w:rsidTr="00D8289E">
        <w:trPr>
          <w:trHeight w:val="555"/>
        </w:trPr>
        <w:tc>
          <w:tcPr>
            <w:tcW w:w="4112" w:type="dxa"/>
            <w:tcBorders>
              <w:top w:val="nil"/>
              <w:left w:val="single" w:sz="8" w:space="0" w:color="auto"/>
              <w:bottom w:val="single" w:sz="8" w:space="0" w:color="auto"/>
              <w:right w:val="single" w:sz="8" w:space="0" w:color="auto"/>
            </w:tcBorders>
            <w:shd w:val="clear" w:color="auto" w:fill="auto"/>
            <w:vAlign w:val="center"/>
            <w:hideMark/>
          </w:tcPr>
          <w:p w:rsidR="001F4EE5" w:rsidRPr="008F26B5" w:rsidRDefault="001F4EE5" w:rsidP="00F923C4">
            <w:pPr>
              <w:rPr>
                <w:rFonts w:ascii="ＭＳ Ｐゴシック" w:eastAsia="ＭＳ Ｐゴシック" w:hAnsi="ＭＳ Ｐゴシック" w:cs="ＭＳ Ｐゴシック" w:hint="eastAsia"/>
                <w:sz w:val="22"/>
              </w:rPr>
            </w:pPr>
            <w:r w:rsidRPr="008F26B5">
              <w:rPr>
                <w:rFonts w:ascii="ＭＳ Ｐゴシック" w:eastAsia="ＭＳ Ｐゴシック" w:hAnsi="ＭＳ Ｐゴシック" w:cs="ＭＳ 明朝" w:hint="eastAsia"/>
                <w:b/>
                <w:bCs/>
                <w:sz w:val="22"/>
                <w:highlight w:val="yellow"/>
              </w:rPr>
              <w:t>①</w:t>
            </w:r>
            <w:r w:rsidRPr="008F26B5">
              <w:rPr>
                <w:rFonts w:ascii="ＭＳ Ｐゴシック" w:eastAsia="ＭＳ Ｐゴシック" w:hAnsi="ＭＳ Ｐゴシック"/>
                <w:b/>
                <w:bCs/>
                <w:sz w:val="22"/>
                <w:highlight w:val="yellow"/>
              </w:rPr>
              <w:t>区分ア</w:t>
            </w:r>
            <w:r w:rsidRPr="008F26B5">
              <w:rPr>
                <w:rFonts w:ascii="ＭＳ Ｐゴシック" w:eastAsia="ＭＳ Ｐゴシック" w:hAnsi="ＭＳ Ｐゴシック"/>
                <w:b/>
                <w:bCs/>
                <w:sz w:val="22"/>
              </w:rPr>
              <w:br/>
            </w:r>
            <w:r w:rsidRPr="008F26B5">
              <w:rPr>
                <w:rFonts w:ascii="ＭＳ Ｐゴシック" w:eastAsia="ＭＳ Ｐゴシック" w:hAnsi="ＭＳ Ｐゴシック"/>
                <w:sz w:val="22"/>
              </w:rPr>
              <w:t>（標準報酬月額83万円以上の方）</w:t>
            </w:r>
          </w:p>
        </w:tc>
        <w:tc>
          <w:tcPr>
            <w:tcW w:w="4819" w:type="dxa"/>
            <w:tcBorders>
              <w:top w:val="nil"/>
              <w:left w:val="nil"/>
              <w:bottom w:val="single" w:sz="8" w:space="0" w:color="auto"/>
              <w:right w:val="single" w:sz="8" w:space="0" w:color="auto"/>
            </w:tcBorders>
            <w:shd w:val="clear" w:color="auto" w:fill="auto"/>
            <w:vAlign w:val="center"/>
            <w:hideMark/>
          </w:tcPr>
          <w:p w:rsidR="001F4EE5" w:rsidRPr="00DE7470" w:rsidRDefault="001F4EE5" w:rsidP="00F923C4">
            <w:pPr>
              <w:jc w:val="center"/>
              <w:rPr>
                <w:rFonts w:ascii="ＭＳ Ｐゴシック" w:eastAsia="ＭＳ Ｐゴシック" w:hAnsi="ＭＳ Ｐゴシック" w:cs="ＭＳ Ｐゴシック"/>
                <w:sz w:val="22"/>
              </w:rPr>
            </w:pPr>
            <w:r w:rsidRPr="00DE7470">
              <w:rPr>
                <w:rFonts w:ascii="ＭＳ Ｐゴシック" w:eastAsia="ＭＳ Ｐゴシック" w:hAnsi="ＭＳ Ｐゴシック"/>
                <w:sz w:val="22"/>
              </w:rPr>
              <w:t> 252,600円＋(総医療費</w:t>
            </w:r>
            <w:r w:rsidRPr="00DE7470">
              <w:rPr>
                <w:rFonts w:ascii="ＭＳ Ｐゴシック" w:eastAsia="ＭＳ Ｐゴシック" w:hAnsi="ＭＳ Ｐゴシック" w:cs="ＭＳ 明朝" w:hint="eastAsia"/>
                <w:sz w:val="22"/>
              </w:rPr>
              <w:t>※</w:t>
            </w:r>
            <w:r w:rsidRPr="00DE7470">
              <w:rPr>
                <w:rFonts w:ascii="ＭＳ Ｐゴシック" w:eastAsia="ＭＳ Ｐゴシック" w:hAnsi="ＭＳ Ｐゴシック"/>
                <w:sz w:val="22"/>
              </w:rPr>
              <w:t>1－842,000円)×1％</w:t>
            </w:r>
          </w:p>
        </w:tc>
        <w:tc>
          <w:tcPr>
            <w:tcW w:w="1225" w:type="dxa"/>
            <w:tcBorders>
              <w:top w:val="nil"/>
              <w:left w:val="nil"/>
              <w:bottom w:val="single" w:sz="8" w:space="0" w:color="auto"/>
              <w:right w:val="single" w:sz="8" w:space="0" w:color="auto"/>
            </w:tcBorders>
            <w:shd w:val="clear" w:color="auto" w:fill="auto"/>
            <w:vAlign w:val="center"/>
            <w:hideMark/>
          </w:tcPr>
          <w:p w:rsidR="001F4EE5" w:rsidRPr="008F26B5" w:rsidRDefault="001F4EE5" w:rsidP="00F923C4">
            <w:pPr>
              <w:jc w:val="center"/>
              <w:rPr>
                <w:rFonts w:ascii="ＭＳ Ｐゴシック" w:eastAsia="ＭＳ Ｐゴシック" w:hAnsi="ＭＳ Ｐゴシック" w:cs="ＭＳ Ｐゴシック"/>
                <w:sz w:val="22"/>
              </w:rPr>
            </w:pPr>
            <w:r w:rsidRPr="008F26B5">
              <w:rPr>
                <w:rFonts w:ascii="ＭＳ Ｐゴシック" w:eastAsia="ＭＳ Ｐゴシック" w:hAnsi="ＭＳ Ｐゴシック"/>
                <w:sz w:val="22"/>
              </w:rPr>
              <w:t> 140,100円</w:t>
            </w:r>
          </w:p>
        </w:tc>
      </w:tr>
      <w:tr w:rsidR="001F4EE5" w:rsidRPr="008F26B5" w:rsidTr="00D8289E">
        <w:trPr>
          <w:trHeight w:val="555"/>
        </w:trPr>
        <w:tc>
          <w:tcPr>
            <w:tcW w:w="4112" w:type="dxa"/>
            <w:tcBorders>
              <w:top w:val="nil"/>
              <w:left w:val="single" w:sz="8" w:space="0" w:color="auto"/>
              <w:bottom w:val="single" w:sz="8" w:space="0" w:color="auto"/>
              <w:right w:val="single" w:sz="8" w:space="0" w:color="auto"/>
            </w:tcBorders>
            <w:shd w:val="clear" w:color="auto" w:fill="auto"/>
            <w:vAlign w:val="center"/>
            <w:hideMark/>
          </w:tcPr>
          <w:p w:rsidR="001F4EE5" w:rsidRPr="008F26B5" w:rsidRDefault="001F4EE5" w:rsidP="00F923C4">
            <w:pPr>
              <w:rPr>
                <w:rFonts w:ascii="ＭＳ Ｐゴシック" w:eastAsia="ＭＳ Ｐゴシック" w:hAnsi="ＭＳ Ｐゴシック" w:cs="ＭＳ Ｐゴシック" w:hint="eastAsia"/>
                <w:sz w:val="22"/>
              </w:rPr>
            </w:pPr>
            <w:r w:rsidRPr="008F26B5">
              <w:rPr>
                <w:rFonts w:ascii="ＭＳ Ｐゴシック" w:eastAsia="ＭＳ Ｐゴシック" w:hAnsi="ＭＳ Ｐゴシック" w:cs="ＭＳ 明朝" w:hint="eastAsia"/>
                <w:b/>
                <w:bCs/>
                <w:sz w:val="22"/>
                <w:highlight w:val="yellow"/>
              </w:rPr>
              <w:t>②</w:t>
            </w:r>
            <w:r w:rsidRPr="008F26B5">
              <w:rPr>
                <w:rFonts w:ascii="ＭＳ Ｐゴシック" w:eastAsia="ＭＳ Ｐゴシック" w:hAnsi="ＭＳ Ｐゴシック"/>
                <w:b/>
                <w:bCs/>
                <w:sz w:val="22"/>
                <w:highlight w:val="yellow"/>
              </w:rPr>
              <w:t>区分イ</w:t>
            </w:r>
            <w:r w:rsidRPr="008F26B5">
              <w:rPr>
                <w:rFonts w:ascii="ＭＳ Ｐゴシック" w:eastAsia="ＭＳ Ｐゴシック" w:hAnsi="ＭＳ Ｐゴシック"/>
                <w:b/>
                <w:bCs/>
                <w:sz w:val="22"/>
              </w:rPr>
              <w:br/>
            </w:r>
            <w:r w:rsidRPr="008F26B5">
              <w:rPr>
                <w:rFonts w:ascii="ＭＳ Ｐゴシック" w:eastAsia="ＭＳ Ｐゴシック" w:hAnsi="ＭＳ Ｐゴシック"/>
                <w:sz w:val="22"/>
              </w:rPr>
              <w:t>（標準報酬月額53万～79万円の方）</w:t>
            </w:r>
          </w:p>
        </w:tc>
        <w:tc>
          <w:tcPr>
            <w:tcW w:w="4819" w:type="dxa"/>
            <w:tcBorders>
              <w:top w:val="nil"/>
              <w:left w:val="nil"/>
              <w:bottom w:val="single" w:sz="8" w:space="0" w:color="auto"/>
              <w:right w:val="single" w:sz="8" w:space="0" w:color="auto"/>
            </w:tcBorders>
            <w:shd w:val="clear" w:color="auto" w:fill="auto"/>
            <w:vAlign w:val="center"/>
            <w:hideMark/>
          </w:tcPr>
          <w:p w:rsidR="001F4EE5" w:rsidRPr="008F26B5" w:rsidRDefault="001F4EE5" w:rsidP="00F923C4">
            <w:pPr>
              <w:jc w:val="center"/>
              <w:rPr>
                <w:rFonts w:ascii="ＭＳ Ｐゴシック" w:eastAsia="ＭＳ Ｐゴシック" w:hAnsi="ＭＳ Ｐゴシック" w:cs="ＭＳ Ｐゴシック"/>
                <w:sz w:val="22"/>
              </w:rPr>
            </w:pPr>
            <w:r w:rsidRPr="008F26B5">
              <w:rPr>
                <w:rFonts w:ascii="ＭＳ Ｐゴシック" w:eastAsia="ＭＳ Ｐゴシック" w:hAnsi="ＭＳ Ｐゴシック"/>
                <w:sz w:val="22"/>
              </w:rPr>
              <w:t> 167,400円＋(総医療費</w:t>
            </w:r>
            <w:r w:rsidRPr="008F26B5">
              <w:rPr>
                <w:rFonts w:ascii="ＭＳ Ｐゴシック" w:eastAsia="ＭＳ Ｐゴシック" w:hAnsi="ＭＳ Ｐゴシック" w:cs="ＭＳ 明朝" w:hint="eastAsia"/>
                <w:sz w:val="22"/>
              </w:rPr>
              <w:t>※</w:t>
            </w:r>
            <w:r w:rsidRPr="008F26B5">
              <w:rPr>
                <w:rFonts w:ascii="ＭＳ Ｐゴシック" w:eastAsia="ＭＳ Ｐゴシック" w:hAnsi="ＭＳ Ｐゴシック"/>
                <w:sz w:val="22"/>
              </w:rPr>
              <w:t>1－558,000円)×1％</w:t>
            </w:r>
          </w:p>
        </w:tc>
        <w:tc>
          <w:tcPr>
            <w:tcW w:w="1225" w:type="dxa"/>
            <w:tcBorders>
              <w:top w:val="nil"/>
              <w:left w:val="nil"/>
              <w:bottom w:val="single" w:sz="8" w:space="0" w:color="auto"/>
              <w:right w:val="single" w:sz="8" w:space="0" w:color="auto"/>
            </w:tcBorders>
            <w:shd w:val="clear" w:color="auto" w:fill="auto"/>
            <w:vAlign w:val="center"/>
            <w:hideMark/>
          </w:tcPr>
          <w:p w:rsidR="001F4EE5" w:rsidRPr="008F26B5" w:rsidRDefault="001F4EE5" w:rsidP="00F923C4">
            <w:pPr>
              <w:jc w:val="center"/>
              <w:rPr>
                <w:rFonts w:ascii="ＭＳ Ｐゴシック" w:eastAsia="ＭＳ Ｐゴシック" w:hAnsi="ＭＳ Ｐゴシック" w:cs="ＭＳ Ｐゴシック"/>
                <w:sz w:val="22"/>
              </w:rPr>
            </w:pPr>
            <w:r w:rsidRPr="008F26B5">
              <w:rPr>
                <w:rFonts w:ascii="ＭＳ Ｐゴシック" w:eastAsia="ＭＳ Ｐゴシック" w:hAnsi="ＭＳ Ｐゴシック"/>
                <w:sz w:val="22"/>
              </w:rPr>
              <w:t> 93,000円</w:t>
            </w:r>
          </w:p>
        </w:tc>
      </w:tr>
      <w:tr w:rsidR="001F4EE5" w:rsidRPr="008F26B5" w:rsidTr="00D8289E">
        <w:trPr>
          <w:trHeight w:val="555"/>
        </w:trPr>
        <w:tc>
          <w:tcPr>
            <w:tcW w:w="4112" w:type="dxa"/>
            <w:tcBorders>
              <w:top w:val="nil"/>
              <w:left w:val="single" w:sz="8" w:space="0" w:color="auto"/>
              <w:bottom w:val="single" w:sz="8" w:space="0" w:color="auto"/>
              <w:right w:val="single" w:sz="8" w:space="0" w:color="auto"/>
            </w:tcBorders>
            <w:shd w:val="clear" w:color="auto" w:fill="auto"/>
            <w:vAlign w:val="center"/>
            <w:hideMark/>
          </w:tcPr>
          <w:p w:rsidR="001F4EE5" w:rsidRPr="008F26B5" w:rsidRDefault="001F4EE5" w:rsidP="00F923C4">
            <w:pPr>
              <w:rPr>
                <w:rFonts w:ascii="ＭＳ Ｐゴシック" w:eastAsia="ＭＳ Ｐゴシック" w:hAnsi="ＭＳ Ｐゴシック" w:cs="ＭＳ Ｐゴシック" w:hint="eastAsia"/>
                <w:sz w:val="22"/>
              </w:rPr>
            </w:pPr>
            <w:r w:rsidRPr="008F26B5">
              <w:rPr>
                <w:rFonts w:ascii="ＭＳ Ｐゴシック" w:eastAsia="ＭＳ Ｐゴシック" w:hAnsi="ＭＳ Ｐゴシック" w:cs="ＭＳ 明朝" w:hint="eastAsia"/>
                <w:b/>
                <w:bCs/>
                <w:sz w:val="22"/>
                <w:highlight w:val="yellow"/>
              </w:rPr>
              <w:t>③</w:t>
            </w:r>
            <w:r w:rsidRPr="008F26B5">
              <w:rPr>
                <w:rFonts w:ascii="ＭＳ Ｐゴシック" w:eastAsia="ＭＳ Ｐゴシック" w:hAnsi="ＭＳ Ｐゴシック"/>
                <w:b/>
                <w:bCs/>
                <w:sz w:val="22"/>
                <w:highlight w:val="yellow"/>
              </w:rPr>
              <w:t>区分ウ</w:t>
            </w:r>
            <w:r w:rsidRPr="008F26B5">
              <w:rPr>
                <w:rFonts w:ascii="ＭＳ Ｐゴシック" w:eastAsia="ＭＳ Ｐゴシック" w:hAnsi="ＭＳ Ｐゴシック"/>
                <w:b/>
                <w:bCs/>
                <w:sz w:val="22"/>
              </w:rPr>
              <w:br/>
            </w:r>
            <w:r w:rsidRPr="008F26B5">
              <w:rPr>
                <w:rFonts w:ascii="ＭＳ Ｐゴシック" w:eastAsia="ＭＳ Ｐゴシック" w:hAnsi="ＭＳ Ｐゴシック"/>
                <w:sz w:val="22"/>
              </w:rPr>
              <w:t>（標準報酬月額28万～50万円の方）</w:t>
            </w:r>
          </w:p>
        </w:tc>
        <w:tc>
          <w:tcPr>
            <w:tcW w:w="4819" w:type="dxa"/>
            <w:tcBorders>
              <w:top w:val="nil"/>
              <w:left w:val="nil"/>
              <w:bottom w:val="single" w:sz="8" w:space="0" w:color="auto"/>
              <w:right w:val="single" w:sz="8" w:space="0" w:color="auto"/>
            </w:tcBorders>
            <w:shd w:val="clear" w:color="auto" w:fill="auto"/>
            <w:vAlign w:val="center"/>
            <w:hideMark/>
          </w:tcPr>
          <w:p w:rsidR="001F4EE5" w:rsidRPr="008F26B5" w:rsidRDefault="001F4EE5" w:rsidP="00F923C4">
            <w:pPr>
              <w:jc w:val="center"/>
              <w:rPr>
                <w:rFonts w:ascii="ＭＳ Ｐゴシック" w:eastAsia="ＭＳ Ｐゴシック" w:hAnsi="ＭＳ Ｐゴシック" w:cs="ＭＳ Ｐゴシック"/>
                <w:sz w:val="22"/>
              </w:rPr>
            </w:pPr>
            <w:r w:rsidRPr="008F26B5">
              <w:rPr>
                <w:rFonts w:ascii="ＭＳ Ｐゴシック" w:eastAsia="ＭＳ Ｐゴシック" w:hAnsi="ＭＳ Ｐゴシック"/>
                <w:sz w:val="22"/>
              </w:rPr>
              <w:t>80,100円＋(総医療費</w:t>
            </w:r>
            <w:r w:rsidRPr="008F26B5">
              <w:rPr>
                <w:rFonts w:ascii="ＭＳ Ｐゴシック" w:eastAsia="ＭＳ Ｐゴシック" w:hAnsi="ＭＳ Ｐゴシック" w:cs="ＭＳ 明朝" w:hint="eastAsia"/>
                <w:sz w:val="22"/>
              </w:rPr>
              <w:t>※</w:t>
            </w:r>
            <w:r w:rsidRPr="008F26B5">
              <w:rPr>
                <w:rFonts w:ascii="ＭＳ Ｐゴシック" w:eastAsia="ＭＳ Ｐゴシック" w:hAnsi="ＭＳ Ｐゴシック"/>
                <w:sz w:val="22"/>
              </w:rPr>
              <w:t>1－267,000円)×1％</w:t>
            </w:r>
          </w:p>
        </w:tc>
        <w:tc>
          <w:tcPr>
            <w:tcW w:w="1225" w:type="dxa"/>
            <w:tcBorders>
              <w:top w:val="nil"/>
              <w:left w:val="nil"/>
              <w:bottom w:val="single" w:sz="8" w:space="0" w:color="auto"/>
              <w:right w:val="single" w:sz="8" w:space="0" w:color="auto"/>
            </w:tcBorders>
            <w:shd w:val="clear" w:color="auto" w:fill="auto"/>
            <w:vAlign w:val="center"/>
            <w:hideMark/>
          </w:tcPr>
          <w:p w:rsidR="001F4EE5" w:rsidRPr="008F26B5" w:rsidRDefault="001F4EE5" w:rsidP="00F923C4">
            <w:pPr>
              <w:jc w:val="center"/>
              <w:rPr>
                <w:rFonts w:ascii="ＭＳ Ｐゴシック" w:eastAsia="ＭＳ Ｐゴシック" w:hAnsi="ＭＳ Ｐゴシック" w:cs="ＭＳ Ｐゴシック"/>
                <w:sz w:val="22"/>
              </w:rPr>
            </w:pPr>
            <w:r w:rsidRPr="008F26B5">
              <w:rPr>
                <w:rFonts w:ascii="ＭＳ Ｐゴシック" w:eastAsia="ＭＳ Ｐゴシック" w:hAnsi="ＭＳ Ｐゴシック"/>
                <w:sz w:val="22"/>
              </w:rPr>
              <w:t>44,400円</w:t>
            </w:r>
          </w:p>
        </w:tc>
      </w:tr>
      <w:tr w:rsidR="001F4EE5" w:rsidRPr="008F26B5" w:rsidTr="00D8289E">
        <w:trPr>
          <w:trHeight w:val="555"/>
        </w:trPr>
        <w:tc>
          <w:tcPr>
            <w:tcW w:w="4112" w:type="dxa"/>
            <w:tcBorders>
              <w:top w:val="nil"/>
              <w:left w:val="single" w:sz="8" w:space="0" w:color="auto"/>
              <w:bottom w:val="single" w:sz="8" w:space="0" w:color="auto"/>
              <w:right w:val="single" w:sz="8" w:space="0" w:color="auto"/>
            </w:tcBorders>
            <w:shd w:val="clear" w:color="auto" w:fill="auto"/>
            <w:vAlign w:val="center"/>
            <w:hideMark/>
          </w:tcPr>
          <w:p w:rsidR="001F4EE5" w:rsidRPr="008F26B5" w:rsidRDefault="001F4EE5" w:rsidP="00F923C4">
            <w:pPr>
              <w:rPr>
                <w:rFonts w:ascii="ＭＳ Ｐゴシック" w:eastAsia="ＭＳ Ｐゴシック" w:hAnsi="ＭＳ Ｐゴシック" w:cs="ＭＳ Ｐゴシック" w:hint="eastAsia"/>
                <w:sz w:val="22"/>
              </w:rPr>
            </w:pPr>
            <w:r w:rsidRPr="008F26B5">
              <w:rPr>
                <w:rFonts w:ascii="ＭＳ Ｐゴシック" w:eastAsia="ＭＳ Ｐゴシック" w:hAnsi="ＭＳ Ｐゴシック" w:cs="ＭＳ 明朝" w:hint="eastAsia"/>
                <w:b/>
                <w:bCs/>
                <w:sz w:val="22"/>
                <w:highlight w:val="yellow"/>
              </w:rPr>
              <w:t>④</w:t>
            </w:r>
            <w:r w:rsidRPr="008F26B5">
              <w:rPr>
                <w:rFonts w:ascii="ＭＳ Ｐゴシック" w:eastAsia="ＭＳ Ｐゴシック" w:hAnsi="ＭＳ Ｐゴシック"/>
                <w:b/>
                <w:bCs/>
                <w:sz w:val="22"/>
                <w:highlight w:val="yellow"/>
              </w:rPr>
              <w:t>区分エ</w:t>
            </w:r>
            <w:r w:rsidRPr="008F26B5">
              <w:rPr>
                <w:rFonts w:ascii="ＭＳ Ｐゴシック" w:eastAsia="ＭＳ Ｐゴシック" w:hAnsi="ＭＳ Ｐゴシック"/>
                <w:b/>
                <w:bCs/>
                <w:sz w:val="22"/>
              </w:rPr>
              <w:br/>
            </w:r>
            <w:r w:rsidRPr="008F26B5">
              <w:rPr>
                <w:rFonts w:ascii="ＭＳ Ｐゴシック" w:eastAsia="ＭＳ Ｐゴシック" w:hAnsi="ＭＳ Ｐゴシック"/>
                <w:sz w:val="22"/>
              </w:rPr>
              <w:t>（標準報酬月額26万円以下の方）</w:t>
            </w:r>
          </w:p>
        </w:tc>
        <w:tc>
          <w:tcPr>
            <w:tcW w:w="4819" w:type="dxa"/>
            <w:tcBorders>
              <w:top w:val="nil"/>
              <w:left w:val="nil"/>
              <w:bottom w:val="single" w:sz="8" w:space="0" w:color="auto"/>
              <w:right w:val="single" w:sz="8" w:space="0" w:color="auto"/>
            </w:tcBorders>
            <w:shd w:val="clear" w:color="auto" w:fill="auto"/>
            <w:vAlign w:val="center"/>
            <w:hideMark/>
          </w:tcPr>
          <w:p w:rsidR="001F4EE5" w:rsidRPr="008F26B5" w:rsidRDefault="001F4EE5" w:rsidP="00F923C4">
            <w:pPr>
              <w:jc w:val="center"/>
              <w:rPr>
                <w:rFonts w:ascii="ＭＳ Ｐゴシック" w:eastAsia="ＭＳ Ｐゴシック" w:hAnsi="ＭＳ Ｐゴシック" w:cs="ＭＳ Ｐゴシック"/>
                <w:sz w:val="22"/>
              </w:rPr>
            </w:pPr>
            <w:r w:rsidRPr="008F26B5">
              <w:rPr>
                <w:rFonts w:ascii="ＭＳ Ｐゴシック" w:eastAsia="ＭＳ Ｐゴシック" w:hAnsi="ＭＳ Ｐゴシック"/>
                <w:sz w:val="22"/>
              </w:rPr>
              <w:t> 57,600円</w:t>
            </w:r>
          </w:p>
        </w:tc>
        <w:tc>
          <w:tcPr>
            <w:tcW w:w="1225" w:type="dxa"/>
            <w:tcBorders>
              <w:top w:val="nil"/>
              <w:left w:val="nil"/>
              <w:bottom w:val="single" w:sz="8" w:space="0" w:color="auto"/>
              <w:right w:val="single" w:sz="8" w:space="0" w:color="auto"/>
            </w:tcBorders>
            <w:shd w:val="clear" w:color="auto" w:fill="auto"/>
            <w:vAlign w:val="center"/>
            <w:hideMark/>
          </w:tcPr>
          <w:p w:rsidR="001F4EE5" w:rsidRPr="008F26B5" w:rsidRDefault="001F4EE5" w:rsidP="00F923C4">
            <w:pPr>
              <w:jc w:val="center"/>
              <w:rPr>
                <w:rFonts w:ascii="ＭＳ Ｐゴシック" w:eastAsia="ＭＳ Ｐゴシック" w:hAnsi="ＭＳ Ｐゴシック" w:cs="ＭＳ Ｐゴシック"/>
                <w:sz w:val="22"/>
              </w:rPr>
            </w:pPr>
            <w:r w:rsidRPr="008F26B5">
              <w:rPr>
                <w:rFonts w:ascii="ＭＳ Ｐゴシック" w:eastAsia="ＭＳ Ｐゴシック" w:hAnsi="ＭＳ Ｐゴシック"/>
                <w:sz w:val="22"/>
              </w:rPr>
              <w:t> 44,400円</w:t>
            </w:r>
          </w:p>
        </w:tc>
      </w:tr>
      <w:tr w:rsidR="001F4EE5" w:rsidRPr="008F26B5" w:rsidTr="00D8289E">
        <w:trPr>
          <w:trHeight w:val="810"/>
        </w:trPr>
        <w:tc>
          <w:tcPr>
            <w:tcW w:w="4112" w:type="dxa"/>
            <w:tcBorders>
              <w:top w:val="nil"/>
              <w:left w:val="single" w:sz="8" w:space="0" w:color="auto"/>
              <w:bottom w:val="single" w:sz="8" w:space="0" w:color="auto"/>
              <w:right w:val="single" w:sz="8" w:space="0" w:color="auto"/>
            </w:tcBorders>
            <w:shd w:val="clear" w:color="auto" w:fill="auto"/>
            <w:vAlign w:val="center"/>
            <w:hideMark/>
          </w:tcPr>
          <w:p w:rsidR="001F4EE5" w:rsidRPr="008F26B5" w:rsidRDefault="001F4EE5" w:rsidP="00F923C4">
            <w:pPr>
              <w:rPr>
                <w:rFonts w:ascii="ＭＳ Ｐゴシック" w:eastAsia="ＭＳ Ｐゴシック" w:hAnsi="ＭＳ Ｐゴシック" w:cs="ＭＳ Ｐゴシック"/>
                <w:sz w:val="22"/>
              </w:rPr>
            </w:pPr>
            <w:r w:rsidRPr="008F26B5">
              <w:rPr>
                <w:rFonts w:ascii="ＭＳ Ｐゴシック" w:eastAsia="ＭＳ Ｐゴシック" w:hAnsi="ＭＳ Ｐゴシック" w:cs="ＭＳ 明朝" w:hint="eastAsia"/>
                <w:b/>
                <w:bCs/>
                <w:sz w:val="22"/>
                <w:highlight w:val="yellow"/>
              </w:rPr>
              <w:t>⑤</w:t>
            </w:r>
            <w:r w:rsidRPr="008F26B5">
              <w:rPr>
                <w:rFonts w:ascii="ＭＳ Ｐゴシック" w:eastAsia="ＭＳ Ｐゴシック" w:hAnsi="ＭＳ Ｐゴシック"/>
                <w:b/>
                <w:bCs/>
                <w:sz w:val="22"/>
                <w:highlight w:val="yellow"/>
              </w:rPr>
              <w:t>区分オ</w:t>
            </w:r>
            <w:r w:rsidRPr="008F26B5">
              <w:rPr>
                <w:rFonts w:ascii="ＭＳ Ｐゴシック" w:eastAsia="ＭＳ Ｐゴシック" w:hAnsi="ＭＳ Ｐゴシック"/>
                <w:sz w:val="22"/>
              </w:rPr>
              <w:t>（低所得者）</w:t>
            </w:r>
            <w:r w:rsidRPr="008F26B5">
              <w:rPr>
                <w:rFonts w:ascii="ＭＳ Ｐゴシック" w:eastAsia="ＭＳ Ｐゴシック" w:hAnsi="ＭＳ Ｐゴシック"/>
                <w:sz w:val="22"/>
              </w:rPr>
              <w:br/>
              <w:t>（被保険者が市区町村民税の非課税者等）</w:t>
            </w:r>
          </w:p>
        </w:tc>
        <w:tc>
          <w:tcPr>
            <w:tcW w:w="4819" w:type="dxa"/>
            <w:tcBorders>
              <w:top w:val="nil"/>
              <w:left w:val="nil"/>
              <w:bottom w:val="single" w:sz="8" w:space="0" w:color="auto"/>
              <w:right w:val="single" w:sz="8" w:space="0" w:color="auto"/>
            </w:tcBorders>
            <w:shd w:val="clear" w:color="auto" w:fill="auto"/>
            <w:vAlign w:val="center"/>
            <w:hideMark/>
          </w:tcPr>
          <w:p w:rsidR="001F4EE5" w:rsidRPr="008F26B5" w:rsidRDefault="001F4EE5" w:rsidP="00F923C4">
            <w:pPr>
              <w:jc w:val="center"/>
              <w:rPr>
                <w:rFonts w:ascii="ＭＳ Ｐゴシック" w:eastAsia="ＭＳ Ｐゴシック" w:hAnsi="ＭＳ Ｐゴシック" w:cs="ＭＳ Ｐゴシック"/>
                <w:sz w:val="22"/>
              </w:rPr>
            </w:pPr>
            <w:r w:rsidRPr="008F26B5">
              <w:rPr>
                <w:rFonts w:ascii="ＭＳ Ｐゴシック" w:eastAsia="ＭＳ Ｐゴシック" w:hAnsi="ＭＳ Ｐゴシック"/>
                <w:sz w:val="22"/>
              </w:rPr>
              <w:t> 35,400円</w:t>
            </w:r>
          </w:p>
        </w:tc>
        <w:tc>
          <w:tcPr>
            <w:tcW w:w="1225" w:type="dxa"/>
            <w:tcBorders>
              <w:top w:val="nil"/>
              <w:left w:val="nil"/>
              <w:bottom w:val="single" w:sz="8" w:space="0" w:color="auto"/>
              <w:right w:val="single" w:sz="8" w:space="0" w:color="auto"/>
            </w:tcBorders>
            <w:shd w:val="clear" w:color="auto" w:fill="auto"/>
            <w:vAlign w:val="center"/>
            <w:hideMark/>
          </w:tcPr>
          <w:p w:rsidR="001F4EE5" w:rsidRPr="008F26B5" w:rsidRDefault="001F4EE5" w:rsidP="00F923C4">
            <w:pPr>
              <w:jc w:val="center"/>
              <w:rPr>
                <w:rFonts w:ascii="ＭＳ Ｐゴシック" w:eastAsia="ＭＳ Ｐゴシック" w:hAnsi="ＭＳ Ｐゴシック" w:cs="ＭＳ Ｐゴシック"/>
                <w:sz w:val="22"/>
              </w:rPr>
            </w:pPr>
            <w:r w:rsidRPr="008F26B5">
              <w:rPr>
                <w:rFonts w:ascii="ＭＳ Ｐゴシック" w:eastAsia="ＭＳ Ｐゴシック" w:hAnsi="ＭＳ Ｐゴシック"/>
                <w:sz w:val="22"/>
              </w:rPr>
              <w:t> 24,600円</w:t>
            </w:r>
          </w:p>
        </w:tc>
      </w:tr>
    </w:tbl>
    <w:p w:rsidR="001F4EE5" w:rsidRPr="008F26B5" w:rsidRDefault="001F4EE5" w:rsidP="001F4EE5">
      <w:pPr>
        <w:shd w:val="clear" w:color="auto" w:fill="FFFFFF"/>
        <w:spacing w:before="150" w:after="150"/>
        <w:ind w:left="120"/>
        <w:rPr>
          <w:rFonts w:ascii="ＭＳ Ｐゴシック" w:eastAsia="ＭＳ Ｐゴシック" w:hAnsi="ＭＳ Ｐゴシック"/>
          <w:sz w:val="22"/>
        </w:rPr>
      </w:pPr>
      <w:r w:rsidRPr="008F26B5">
        <w:rPr>
          <w:rFonts w:ascii="ＭＳ Ｐゴシック" w:eastAsia="ＭＳ Ｐゴシック" w:hAnsi="ＭＳ Ｐゴシック" w:cs="ＭＳ 明朝" w:hint="eastAsia"/>
          <w:sz w:val="22"/>
        </w:rPr>
        <w:lastRenderedPageBreak/>
        <w:t>※</w:t>
      </w:r>
      <w:r w:rsidRPr="008F26B5">
        <w:rPr>
          <w:rFonts w:ascii="ＭＳ Ｐゴシック" w:eastAsia="ＭＳ Ｐゴシック" w:hAnsi="ＭＳ Ｐゴシック"/>
          <w:sz w:val="22"/>
        </w:rPr>
        <w:t>1　総医療費とは保険適用される診察費用の総額（10割）です。</w:t>
      </w:r>
    </w:p>
    <w:p w:rsidR="001F4EE5" w:rsidRPr="008F26B5" w:rsidRDefault="001F4EE5" w:rsidP="001F4EE5">
      <w:pPr>
        <w:shd w:val="clear" w:color="auto" w:fill="FFFFFF"/>
        <w:spacing w:before="150" w:after="150"/>
        <w:ind w:left="120"/>
        <w:rPr>
          <w:rFonts w:ascii="ＭＳ Ｐゴシック" w:eastAsia="ＭＳ Ｐゴシック" w:hAnsi="ＭＳ Ｐゴシック"/>
          <w:sz w:val="22"/>
        </w:rPr>
      </w:pPr>
      <w:r w:rsidRPr="008F26B5">
        <w:rPr>
          <w:rFonts w:ascii="ＭＳ Ｐゴシック" w:eastAsia="ＭＳ Ｐゴシック" w:hAnsi="ＭＳ Ｐゴシック" w:cs="ＭＳ 明朝" w:hint="eastAsia"/>
          <w:sz w:val="22"/>
        </w:rPr>
        <w:t>※</w:t>
      </w:r>
      <w:r w:rsidRPr="008F26B5">
        <w:rPr>
          <w:rFonts w:ascii="ＭＳ Ｐゴシック" w:eastAsia="ＭＳ Ｐゴシック" w:hAnsi="ＭＳ Ｐゴシック"/>
          <w:sz w:val="22"/>
        </w:rPr>
        <w:t>2　療養を受けた月以前の1年間に、3ヵ月以上の高額療養費の支給を受けた（限度額適用認定証を使用し、自己負担限度額を負担した場合も含む）場合には、4ヵ月目から「多数該当」となり、自己負担限度額がさらに軽減されます。</w:t>
      </w:r>
    </w:p>
    <w:p w:rsidR="001F4EE5" w:rsidRDefault="001F4EE5" w:rsidP="001F4EE5">
      <w:pPr>
        <w:shd w:val="clear" w:color="auto" w:fill="FFFFFF"/>
        <w:spacing w:before="150" w:after="150"/>
        <w:ind w:left="120"/>
        <w:rPr>
          <w:rFonts w:ascii="ＭＳ Ｐゴシック" w:eastAsia="ＭＳ Ｐゴシック" w:hAnsi="ＭＳ Ｐゴシック"/>
          <w:sz w:val="22"/>
        </w:rPr>
      </w:pPr>
      <w:r w:rsidRPr="008F26B5">
        <w:rPr>
          <w:rFonts w:ascii="ＭＳ Ｐゴシック" w:eastAsia="ＭＳ Ｐゴシック" w:hAnsi="ＭＳ Ｐゴシック"/>
          <w:sz w:val="22"/>
        </w:rPr>
        <w:t>注）「区分ア」または「区分イ」に該当する場合、市区町村民税が非課税であっても、標準報酬月額での「区分ア」または「区分イ」の該当となります。</w:t>
      </w:r>
    </w:p>
    <w:p w:rsidR="00C2174F" w:rsidRPr="008F26B5" w:rsidRDefault="00C2174F" w:rsidP="001F4EE5">
      <w:pPr>
        <w:shd w:val="clear" w:color="auto" w:fill="FFFFFF"/>
        <w:spacing w:before="150" w:after="150"/>
        <w:ind w:left="120"/>
        <w:rPr>
          <w:rFonts w:ascii="ＭＳ Ｐゴシック" w:eastAsia="ＭＳ Ｐゴシック" w:hAnsi="ＭＳ Ｐゴシック"/>
          <w:sz w:val="22"/>
        </w:rPr>
      </w:pPr>
    </w:p>
    <w:p w:rsidR="001F4EE5" w:rsidRPr="000D02AF" w:rsidRDefault="001F4EE5" w:rsidP="000D02AF">
      <w:pPr>
        <w:shd w:val="clear" w:color="auto" w:fill="FFFFFF"/>
        <w:spacing w:before="150" w:after="150"/>
        <w:rPr>
          <w:rFonts w:ascii="ＭＳ 明朝" w:eastAsia="ＭＳ 明朝" w:hAnsi="ＭＳ 明朝"/>
          <w:sz w:val="22"/>
        </w:rPr>
      </w:pPr>
      <w:r w:rsidRPr="008F26B5">
        <w:rPr>
          <w:rFonts w:ascii="ＭＳ 明朝" w:eastAsia="ＭＳ 明朝" w:hAnsi="ＭＳ 明朝" w:hint="eastAsia"/>
          <w:b/>
          <w:bCs/>
          <w:color w:val="00B050"/>
          <w:sz w:val="26"/>
          <w:szCs w:val="26"/>
        </w:rPr>
        <w:t>● 70歳</w:t>
      </w:r>
      <w:r w:rsidRPr="008F26B5">
        <w:rPr>
          <w:rFonts w:ascii="ＭＳ 明朝" w:eastAsia="ＭＳ 明朝" w:hAnsi="ＭＳ 明朝"/>
          <w:b/>
          <w:bCs/>
          <w:color w:val="00B050"/>
          <w:sz w:val="26"/>
          <w:szCs w:val="26"/>
        </w:rPr>
        <w:t>以上75歳未満の方の区分</w:t>
      </w:r>
    </w:p>
    <w:tbl>
      <w:tblPr>
        <w:tblW w:w="10302" w:type="dxa"/>
        <w:tblInd w:w="-562" w:type="dxa"/>
        <w:tblCellMar>
          <w:left w:w="0" w:type="dxa"/>
          <w:right w:w="0" w:type="dxa"/>
        </w:tblCellMar>
        <w:tblLook w:val="04A0" w:firstRow="1" w:lastRow="0" w:firstColumn="1" w:lastColumn="0" w:noHBand="0" w:noVBand="1"/>
      </w:tblPr>
      <w:tblGrid>
        <w:gridCol w:w="1843"/>
        <w:gridCol w:w="533"/>
        <w:gridCol w:w="3153"/>
        <w:gridCol w:w="2276"/>
        <w:gridCol w:w="2497"/>
      </w:tblGrid>
      <w:tr w:rsidR="001F4EE5" w:rsidRPr="008F26B5" w:rsidTr="00F923C4">
        <w:trPr>
          <w:trHeight w:val="270"/>
        </w:trPr>
        <w:tc>
          <w:tcPr>
            <w:tcW w:w="5529" w:type="dxa"/>
            <w:gridSpan w:val="3"/>
            <w:vMerge w:val="restart"/>
            <w:tcBorders>
              <w:top w:val="single" w:sz="4" w:space="0" w:color="000000"/>
              <w:left w:val="single" w:sz="4" w:space="0" w:color="000000"/>
              <w:bottom w:val="single" w:sz="4" w:space="0" w:color="000000"/>
              <w:right w:val="single" w:sz="4" w:space="0" w:color="000000"/>
            </w:tcBorders>
            <w:shd w:val="clear" w:color="auto" w:fill="FFFF99"/>
            <w:vAlign w:val="center"/>
            <w:hideMark/>
          </w:tcPr>
          <w:p w:rsidR="001F4EE5" w:rsidRPr="008F26B5" w:rsidRDefault="001F4EE5" w:rsidP="00F923C4">
            <w:pPr>
              <w:ind w:firstLineChars="500" w:firstLine="1104"/>
              <w:rPr>
                <w:rFonts w:ascii="ＭＳ Ｐゴシック" w:eastAsia="ＭＳ Ｐゴシック" w:hAnsi="ＭＳ Ｐゴシック" w:cs="ＭＳ Ｐゴシック"/>
                <w:b/>
                <w:sz w:val="22"/>
              </w:rPr>
            </w:pPr>
            <w:r w:rsidRPr="008F26B5">
              <w:rPr>
                <w:rFonts w:ascii="ＭＳ Ｐゴシック" w:eastAsia="ＭＳ Ｐゴシック" w:hAnsi="ＭＳ Ｐゴシック"/>
                <w:b/>
                <w:sz w:val="22"/>
              </w:rPr>
              <w:t>被保険者の所得区分</w:t>
            </w:r>
          </w:p>
        </w:tc>
        <w:tc>
          <w:tcPr>
            <w:tcW w:w="4773" w:type="dxa"/>
            <w:gridSpan w:val="2"/>
            <w:tcBorders>
              <w:top w:val="single" w:sz="4" w:space="0" w:color="000000"/>
              <w:left w:val="nil"/>
              <w:bottom w:val="single" w:sz="4" w:space="0" w:color="000000"/>
              <w:right w:val="single" w:sz="4" w:space="0" w:color="000000"/>
            </w:tcBorders>
            <w:shd w:val="clear" w:color="auto" w:fill="FFFF99"/>
            <w:vAlign w:val="center"/>
            <w:hideMark/>
          </w:tcPr>
          <w:p w:rsidR="001F4EE5" w:rsidRPr="008F26B5" w:rsidRDefault="001F4EE5" w:rsidP="00F923C4">
            <w:pPr>
              <w:jc w:val="center"/>
              <w:rPr>
                <w:rFonts w:ascii="ＭＳ Ｐゴシック" w:eastAsia="ＭＳ Ｐゴシック" w:hAnsi="ＭＳ Ｐゴシック" w:cs="ＭＳ Ｐゴシック"/>
                <w:b/>
                <w:sz w:val="22"/>
              </w:rPr>
            </w:pPr>
            <w:r w:rsidRPr="008F26B5">
              <w:rPr>
                <w:rFonts w:ascii="ＭＳ Ｐゴシック" w:eastAsia="ＭＳ Ｐゴシック" w:hAnsi="ＭＳ Ｐゴシック"/>
                <w:b/>
                <w:sz w:val="22"/>
              </w:rPr>
              <w:t>自己負担限度額</w:t>
            </w:r>
          </w:p>
        </w:tc>
      </w:tr>
      <w:tr w:rsidR="001F4EE5" w:rsidRPr="008F26B5" w:rsidTr="00F923C4">
        <w:trPr>
          <w:trHeight w:val="270"/>
        </w:trPr>
        <w:tc>
          <w:tcPr>
            <w:tcW w:w="5529" w:type="dxa"/>
            <w:gridSpan w:val="3"/>
            <w:vMerge/>
            <w:tcBorders>
              <w:top w:val="single" w:sz="4" w:space="0" w:color="000000"/>
              <w:left w:val="single" w:sz="4" w:space="0" w:color="000000"/>
              <w:bottom w:val="single" w:sz="4" w:space="0" w:color="000000"/>
              <w:right w:val="single" w:sz="4" w:space="0" w:color="000000"/>
            </w:tcBorders>
            <w:vAlign w:val="center"/>
            <w:hideMark/>
          </w:tcPr>
          <w:p w:rsidR="001F4EE5" w:rsidRPr="008F26B5" w:rsidRDefault="001F4EE5" w:rsidP="00F923C4">
            <w:pPr>
              <w:rPr>
                <w:rFonts w:ascii="ＭＳ Ｐゴシック" w:eastAsia="ＭＳ Ｐゴシック" w:hAnsi="ＭＳ Ｐゴシック" w:cs="ＭＳ Ｐゴシック"/>
                <w:b/>
                <w:sz w:val="22"/>
              </w:rPr>
            </w:pPr>
          </w:p>
        </w:tc>
        <w:tc>
          <w:tcPr>
            <w:tcW w:w="2276" w:type="dxa"/>
            <w:tcBorders>
              <w:top w:val="nil"/>
              <w:left w:val="nil"/>
              <w:bottom w:val="nil"/>
              <w:right w:val="single" w:sz="4" w:space="0" w:color="000000"/>
            </w:tcBorders>
            <w:shd w:val="clear" w:color="auto" w:fill="FFFF99"/>
            <w:vAlign w:val="center"/>
            <w:hideMark/>
          </w:tcPr>
          <w:p w:rsidR="001F4EE5" w:rsidRPr="008F26B5" w:rsidRDefault="001F4EE5" w:rsidP="00F923C4">
            <w:pPr>
              <w:jc w:val="center"/>
              <w:rPr>
                <w:rFonts w:ascii="ＭＳ Ｐゴシック" w:eastAsia="ＭＳ Ｐゴシック" w:hAnsi="ＭＳ Ｐゴシック" w:cs="ＭＳ Ｐゴシック"/>
                <w:b/>
                <w:sz w:val="22"/>
              </w:rPr>
            </w:pPr>
            <w:r w:rsidRPr="008F26B5">
              <w:rPr>
                <w:rFonts w:ascii="ＭＳ Ｐゴシック" w:eastAsia="ＭＳ Ｐゴシック" w:hAnsi="ＭＳ Ｐゴシック"/>
                <w:b/>
                <w:sz w:val="22"/>
              </w:rPr>
              <w:t>外来</w:t>
            </w:r>
          </w:p>
        </w:tc>
        <w:tc>
          <w:tcPr>
            <w:tcW w:w="2497" w:type="dxa"/>
            <w:tcBorders>
              <w:top w:val="nil"/>
              <w:left w:val="nil"/>
              <w:bottom w:val="nil"/>
              <w:right w:val="single" w:sz="4" w:space="0" w:color="000000"/>
            </w:tcBorders>
            <w:shd w:val="clear" w:color="auto" w:fill="FFFF99"/>
            <w:vAlign w:val="center"/>
            <w:hideMark/>
          </w:tcPr>
          <w:p w:rsidR="001F4EE5" w:rsidRPr="008F26B5" w:rsidRDefault="001F4EE5" w:rsidP="00F923C4">
            <w:pPr>
              <w:jc w:val="center"/>
              <w:rPr>
                <w:rFonts w:ascii="ＭＳ Ｐゴシック" w:eastAsia="ＭＳ Ｐゴシック" w:hAnsi="ＭＳ Ｐゴシック" w:cs="ＭＳ Ｐゴシック"/>
                <w:b/>
                <w:sz w:val="22"/>
              </w:rPr>
            </w:pPr>
            <w:r w:rsidRPr="008F26B5">
              <w:rPr>
                <w:rFonts w:ascii="ＭＳ Ｐゴシック" w:eastAsia="ＭＳ Ｐゴシック" w:hAnsi="ＭＳ Ｐゴシック"/>
                <w:b/>
                <w:sz w:val="22"/>
              </w:rPr>
              <w:t>外来・入院</w:t>
            </w:r>
          </w:p>
        </w:tc>
      </w:tr>
      <w:tr w:rsidR="001F4EE5" w:rsidRPr="008F26B5" w:rsidTr="00F923C4">
        <w:trPr>
          <w:trHeight w:val="270"/>
        </w:trPr>
        <w:tc>
          <w:tcPr>
            <w:tcW w:w="5529" w:type="dxa"/>
            <w:gridSpan w:val="3"/>
            <w:vMerge/>
            <w:tcBorders>
              <w:top w:val="single" w:sz="4" w:space="0" w:color="000000"/>
              <w:left w:val="single" w:sz="4" w:space="0" w:color="000000"/>
              <w:bottom w:val="single" w:sz="4" w:space="0" w:color="000000"/>
              <w:right w:val="single" w:sz="4" w:space="0" w:color="000000"/>
            </w:tcBorders>
            <w:vAlign w:val="center"/>
            <w:hideMark/>
          </w:tcPr>
          <w:p w:rsidR="001F4EE5" w:rsidRPr="008F26B5" w:rsidRDefault="001F4EE5" w:rsidP="00F923C4">
            <w:pPr>
              <w:rPr>
                <w:rFonts w:ascii="ＭＳ Ｐゴシック" w:eastAsia="ＭＳ Ｐゴシック" w:hAnsi="ＭＳ Ｐゴシック" w:cs="ＭＳ Ｐゴシック"/>
                <w:b/>
                <w:sz w:val="22"/>
              </w:rPr>
            </w:pPr>
          </w:p>
        </w:tc>
        <w:tc>
          <w:tcPr>
            <w:tcW w:w="2276" w:type="dxa"/>
            <w:tcBorders>
              <w:top w:val="nil"/>
              <w:left w:val="nil"/>
              <w:bottom w:val="single" w:sz="4" w:space="0" w:color="000000"/>
              <w:right w:val="single" w:sz="4" w:space="0" w:color="000000"/>
            </w:tcBorders>
            <w:shd w:val="clear" w:color="auto" w:fill="FFFF99"/>
            <w:vAlign w:val="center"/>
            <w:hideMark/>
          </w:tcPr>
          <w:p w:rsidR="001F4EE5" w:rsidRPr="008F26B5" w:rsidRDefault="001F4EE5" w:rsidP="00F923C4">
            <w:pPr>
              <w:jc w:val="center"/>
              <w:rPr>
                <w:rFonts w:ascii="ＭＳ Ｐゴシック" w:eastAsia="ＭＳ Ｐゴシック" w:hAnsi="ＭＳ Ｐゴシック" w:cs="ＭＳ Ｐゴシック"/>
                <w:b/>
                <w:sz w:val="22"/>
              </w:rPr>
            </w:pPr>
            <w:r w:rsidRPr="008F26B5">
              <w:rPr>
                <w:rFonts w:ascii="ＭＳ Ｐゴシック" w:eastAsia="ＭＳ Ｐゴシック" w:hAnsi="ＭＳ Ｐゴシック"/>
                <w:b/>
                <w:sz w:val="22"/>
              </w:rPr>
              <w:t>（個人ごと）</w:t>
            </w:r>
          </w:p>
        </w:tc>
        <w:tc>
          <w:tcPr>
            <w:tcW w:w="2497" w:type="dxa"/>
            <w:tcBorders>
              <w:top w:val="nil"/>
              <w:left w:val="nil"/>
              <w:bottom w:val="single" w:sz="4" w:space="0" w:color="000000"/>
              <w:right w:val="single" w:sz="4" w:space="0" w:color="000000"/>
            </w:tcBorders>
            <w:shd w:val="clear" w:color="auto" w:fill="FFFF99"/>
            <w:vAlign w:val="center"/>
            <w:hideMark/>
          </w:tcPr>
          <w:p w:rsidR="001F4EE5" w:rsidRPr="008F26B5" w:rsidRDefault="001F4EE5" w:rsidP="00F923C4">
            <w:pPr>
              <w:jc w:val="center"/>
              <w:rPr>
                <w:rFonts w:ascii="ＭＳ Ｐゴシック" w:eastAsia="ＭＳ Ｐゴシック" w:hAnsi="ＭＳ Ｐゴシック" w:cs="ＭＳ Ｐゴシック"/>
                <w:b/>
                <w:sz w:val="22"/>
              </w:rPr>
            </w:pPr>
            <w:r w:rsidRPr="008F26B5">
              <w:rPr>
                <w:rFonts w:ascii="ＭＳ Ｐゴシック" w:eastAsia="ＭＳ Ｐゴシック" w:hAnsi="ＭＳ Ｐゴシック"/>
                <w:b/>
                <w:sz w:val="22"/>
              </w:rPr>
              <w:t>（世帯）</w:t>
            </w:r>
          </w:p>
        </w:tc>
      </w:tr>
      <w:tr w:rsidR="001F4EE5" w:rsidRPr="008F26B5" w:rsidTr="000D02AF">
        <w:trPr>
          <w:trHeight w:val="375"/>
        </w:trPr>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F4EE5" w:rsidRPr="008F26B5" w:rsidRDefault="001F4EE5" w:rsidP="00F923C4">
            <w:pPr>
              <w:rPr>
                <w:rFonts w:ascii="ＭＳ Ｐゴシック" w:eastAsia="ＭＳ Ｐゴシック" w:hAnsi="ＭＳ Ｐゴシック" w:cs="ＭＳ Ｐゴシック"/>
                <w:b/>
                <w:sz w:val="22"/>
              </w:rPr>
            </w:pPr>
            <w:r w:rsidRPr="008F26B5">
              <w:rPr>
                <w:rFonts w:ascii="ＭＳ Ｐゴシック" w:eastAsia="ＭＳ Ｐゴシック" w:hAnsi="ＭＳ Ｐゴシック" w:cs="ＭＳ 明朝" w:hint="eastAsia"/>
                <w:b/>
                <w:sz w:val="22"/>
                <w:highlight w:val="yellow"/>
              </w:rPr>
              <w:t>①</w:t>
            </w:r>
            <w:r w:rsidRPr="008F26B5">
              <w:rPr>
                <w:rFonts w:ascii="ＭＳ Ｐゴシック" w:eastAsia="ＭＳ Ｐゴシック" w:hAnsi="ＭＳ Ｐゴシック"/>
                <w:b/>
                <w:sz w:val="22"/>
                <w:highlight w:val="yellow"/>
              </w:rPr>
              <w:t>現役並み所得者</w:t>
            </w:r>
          </w:p>
        </w:tc>
        <w:tc>
          <w:tcPr>
            <w:tcW w:w="3686" w:type="dxa"/>
            <w:gridSpan w:val="2"/>
            <w:vMerge w:val="restart"/>
            <w:tcBorders>
              <w:top w:val="single" w:sz="4" w:space="0" w:color="000000"/>
              <w:left w:val="single" w:sz="4" w:space="0" w:color="000000"/>
              <w:bottom w:val="nil"/>
              <w:right w:val="single" w:sz="4" w:space="0" w:color="000000"/>
            </w:tcBorders>
            <w:shd w:val="clear" w:color="auto" w:fill="auto"/>
            <w:vAlign w:val="center"/>
            <w:hideMark/>
          </w:tcPr>
          <w:p w:rsidR="001F4EE5" w:rsidRPr="008F26B5" w:rsidRDefault="001F4EE5" w:rsidP="00F923C4">
            <w:pPr>
              <w:ind w:left="110" w:hangingChars="50" w:hanging="110"/>
              <w:rPr>
                <w:rFonts w:ascii="ＭＳ Ｐゴシック" w:eastAsia="ＭＳ Ｐゴシック" w:hAnsi="ＭＳ Ｐゴシック"/>
                <w:sz w:val="22"/>
              </w:rPr>
            </w:pPr>
            <w:r w:rsidRPr="008F26B5">
              <w:rPr>
                <w:rFonts w:ascii="ＭＳ Ｐゴシック" w:eastAsia="ＭＳ Ｐゴシック" w:hAnsi="ＭＳ Ｐゴシック"/>
                <w:b/>
                <w:sz w:val="22"/>
                <w:highlight w:val="yellow"/>
              </w:rPr>
              <w:t>現役並み</w:t>
            </w:r>
            <w:r w:rsidRPr="008F26B5">
              <w:rPr>
                <w:rFonts w:ascii="ＭＳ Ｐゴシック" w:eastAsia="ＭＳ Ｐゴシック" w:hAnsi="ＭＳ Ｐゴシック" w:cs="ＭＳ 明朝" w:hint="eastAsia"/>
                <w:b/>
                <w:sz w:val="22"/>
                <w:highlight w:val="yellow"/>
              </w:rPr>
              <w:t>Ⅲ</w:t>
            </w:r>
            <w:r w:rsidRPr="008F26B5">
              <w:rPr>
                <w:rFonts w:ascii="ＭＳ Ｐゴシック" w:eastAsia="ＭＳ Ｐゴシック" w:hAnsi="ＭＳ Ｐゴシック"/>
                <w:sz w:val="22"/>
              </w:rPr>
              <w:br/>
            </w:r>
            <w:r w:rsidRPr="008F26B5">
              <w:rPr>
                <w:rFonts w:ascii="ＭＳ Ｐゴシック" w:eastAsia="ＭＳ Ｐゴシック" w:hAnsi="ＭＳ Ｐゴシック"/>
                <w:b/>
                <w:sz w:val="22"/>
              </w:rPr>
              <w:t>標準報酬月額83万円以上</w:t>
            </w:r>
            <w:r w:rsidRPr="008F26B5">
              <w:rPr>
                <w:rFonts w:ascii="ＭＳ Ｐゴシック" w:eastAsia="ＭＳ Ｐゴシック" w:hAnsi="ＭＳ Ｐゴシック"/>
                <w:sz w:val="22"/>
              </w:rPr>
              <w:t>で</w:t>
            </w:r>
          </w:p>
          <w:p w:rsidR="001F4EE5" w:rsidRPr="008F26B5" w:rsidRDefault="001F4EE5" w:rsidP="00F923C4">
            <w:pPr>
              <w:ind w:firstLineChars="50" w:firstLine="110"/>
              <w:rPr>
                <w:rFonts w:ascii="ＭＳ Ｐゴシック" w:eastAsia="ＭＳ Ｐゴシック" w:hAnsi="ＭＳ Ｐゴシック" w:cs="ＭＳ Ｐゴシック"/>
                <w:sz w:val="22"/>
              </w:rPr>
            </w:pPr>
            <w:r w:rsidRPr="008F26B5">
              <w:rPr>
                <w:rFonts w:ascii="ＭＳ Ｐゴシック" w:eastAsia="ＭＳ Ｐゴシック" w:hAnsi="ＭＳ Ｐゴシック"/>
                <w:sz w:val="22"/>
              </w:rPr>
              <w:t>高齢受給者証の負担割合が</w:t>
            </w:r>
            <w:r w:rsidRPr="008F26B5">
              <w:rPr>
                <w:rFonts w:ascii="ＭＳ Ｐゴシック" w:eastAsia="ＭＳ Ｐゴシック" w:hAnsi="ＭＳ Ｐゴシック" w:hint="eastAsia"/>
                <w:sz w:val="22"/>
              </w:rPr>
              <w:t>3割</w:t>
            </w:r>
            <w:r w:rsidRPr="008F26B5">
              <w:rPr>
                <w:rFonts w:ascii="ＭＳ Ｐゴシック" w:eastAsia="ＭＳ Ｐゴシック" w:hAnsi="ＭＳ Ｐゴシック"/>
                <w:sz w:val="22"/>
              </w:rPr>
              <w:t>の方</w:t>
            </w:r>
          </w:p>
        </w:tc>
        <w:tc>
          <w:tcPr>
            <w:tcW w:w="4773" w:type="dxa"/>
            <w:gridSpan w:val="2"/>
            <w:vMerge w:val="restart"/>
            <w:tcBorders>
              <w:top w:val="single" w:sz="4" w:space="0" w:color="000000"/>
              <w:left w:val="single" w:sz="4" w:space="0" w:color="000000"/>
              <w:bottom w:val="nil"/>
              <w:right w:val="single" w:sz="4" w:space="0" w:color="000000"/>
            </w:tcBorders>
            <w:shd w:val="clear" w:color="auto" w:fill="auto"/>
            <w:vAlign w:val="center"/>
            <w:hideMark/>
          </w:tcPr>
          <w:p w:rsidR="001F4EE5" w:rsidRPr="000D02AF" w:rsidRDefault="001F4EE5" w:rsidP="00F923C4">
            <w:pPr>
              <w:jc w:val="center"/>
              <w:rPr>
                <w:rFonts w:ascii="ＭＳ Ｐゴシック" w:eastAsia="ＭＳ Ｐゴシック" w:hAnsi="ＭＳ Ｐゴシック" w:cs="ＭＳ Ｐゴシック"/>
                <w:sz w:val="22"/>
              </w:rPr>
            </w:pPr>
            <w:r w:rsidRPr="000D02AF">
              <w:rPr>
                <w:rFonts w:ascii="ＭＳ Ｐゴシック" w:eastAsia="ＭＳ Ｐゴシック" w:hAnsi="ＭＳ Ｐゴシック"/>
                <w:sz w:val="22"/>
              </w:rPr>
              <w:t>252,600円+（総医療費-842,000円）×1％</w:t>
            </w:r>
            <w:r w:rsidRPr="000D02AF">
              <w:rPr>
                <w:rFonts w:ascii="ＭＳ Ｐゴシック" w:eastAsia="ＭＳ Ｐゴシック" w:hAnsi="ＭＳ Ｐゴシック"/>
                <w:sz w:val="22"/>
              </w:rPr>
              <w:br/>
              <w:t>[多数該当：140,100円]</w:t>
            </w:r>
          </w:p>
        </w:tc>
      </w:tr>
      <w:tr w:rsidR="001F4EE5" w:rsidRPr="008F26B5" w:rsidTr="000D02AF">
        <w:trPr>
          <w:trHeight w:val="375"/>
        </w:trPr>
        <w:tc>
          <w:tcPr>
            <w:tcW w:w="1843" w:type="dxa"/>
            <w:vMerge/>
            <w:tcBorders>
              <w:top w:val="nil"/>
              <w:left w:val="single" w:sz="4" w:space="0" w:color="000000"/>
              <w:bottom w:val="single" w:sz="4" w:space="0" w:color="000000"/>
              <w:right w:val="single" w:sz="4" w:space="0" w:color="000000"/>
            </w:tcBorders>
            <w:vAlign w:val="center"/>
            <w:hideMark/>
          </w:tcPr>
          <w:p w:rsidR="001F4EE5" w:rsidRPr="008F26B5" w:rsidRDefault="001F4EE5" w:rsidP="00F923C4">
            <w:pPr>
              <w:rPr>
                <w:rFonts w:ascii="ＭＳ Ｐゴシック" w:eastAsia="ＭＳ Ｐゴシック" w:hAnsi="ＭＳ Ｐゴシック" w:cs="ＭＳ Ｐゴシック"/>
                <w:sz w:val="22"/>
              </w:rPr>
            </w:pPr>
          </w:p>
        </w:tc>
        <w:tc>
          <w:tcPr>
            <w:tcW w:w="3686" w:type="dxa"/>
            <w:gridSpan w:val="2"/>
            <w:vMerge/>
            <w:tcBorders>
              <w:top w:val="single" w:sz="4" w:space="0" w:color="000000"/>
              <w:left w:val="single" w:sz="4" w:space="0" w:color="000000"/>
              <w:bottom w:val="nil"/>
              <w:right w:val="single" w:sz="4" w:space="0" w:color="000000"/>
            </w:tcBorders>
            <w:vAlign w:val="center"/>
            <w:hideMark/>
          </w:tcPr>
          <w:p w:rsidR="001F4EE5" w:rsidRPr="008F26B5" w:rsidRDefault="001F4EE5" w:rsidP="00F923C4">
            <w:pPr>
              <w:rPr>
                <w:rFonts w:ascii="ＭＳ Ｐゴシック" w:eastAsia="ＭＳ Ｐゴシック" w:hAnsi="ＭＳ Ｐゴシック" w:cs="ＭＳ Ｐゴシック"/>
                <w:sz w:val="22"/>
              </w:rPr>
            </w:pPr>
          </w:p>
        </w:tc>
        <w:tc>
          <w:tcPr>
            <w:tcW w:w="4773" w:type="dxa"/>
            <w:gridSpan w:val="2"/>
            <w:vMerge/>
            <w:tcBorders>
              <w:top w:val="single" w:sz="4" w:space="0" w:color="000000"/>
              <w:left w:val="single" w:sz="4" w:space="0" w:color="000000"/>
              <w:bottom w:val="nil"/>
              <w:right w:val="single" w:sz="4" w:space="0" w:color="000000"/>
            </w:tcBorders>
            <w:shd w:val="clear" w:color="auto" w:fill="auto"/>
            <w:vAlign w:val="center"/>
            <w:hideMark/>
          </w:tcPr>
          <w:p w:rsidR="001F4EE5" w:rsidRPr="000D02AF" w:rsidRDefault="001F4EE5" w:rsidP="00F923C4">
            <w:pPr>
              <w:rPr>
                <w:rFonts w:ascii="ＭＳ Ｐゴシック" w:eastAsia="ＭＳ Ｐゴシック" w:hAnsi="ＭＳ Ｐゴシック" w:cs="ＭＳ Ｐゴシック"/>
                <w:sz w:val="22"/>
              </w:rPr>
            </w:pPr>
          </w:p>
        </w:tc>
      </w:tr>
      <w:tr w:rsidR="001F4EE5" w:rsidRPr="008F26B5" w:rsidTr="000D02AF">
        <w:trPr>
          <w:trHeight w:val="375"/>
        </w:trPr>
        <w:tc>
          <w:tcPr>
            <w:tcW w:w="1843" w:type="dxa"/>
            <w:vMerge/>
            <w:tcBorders>
              <w:top w:val="nil"/>
              <w:left w:val="single" w:sz="4" w:space="0" w:color="000000"/>
              <w:bottom w:val="single" w:sz="4" w:space="0" w:color="000000"/>
              <w:right w:val="single" w:sz="4" w:space="0" w:color="000000"/>
            </w:tcBorders>
            <w:vAlign w:val="center"/>
            <w:hideMark/>
          </w:tcPr>
          <w:p w:rsidR="001F4EE5" w:rsidRPr="008F26B5" w:rsidRDefault="001F4EE5" w:rsidP="00F923C4">
            <w:pPr>
              <w:rPr>
                <w:rFonts w:ascii="ＭＳ Ｐゴシック" w:eastAsia="ＭＳ Ｐゴシック" w:hAnsi="ＭＳ Ｐゴシック" w:cs="ＭＳ Ｐゴシック"/>
                <w:sz w:val="22"/>
              </w:rPr>
            </w:pPr>
          </w:p>
        </w:tc>
        <w:tc>
          <w:tcPr>
            <w:tcW w:w="3686" w:type="dxa"/>
            <w:gridSpan w:val="2"/>
            <w:vMerge/>
            <w:tcBorders>
              <w:top w:val="single" w:sz="4" w:space="0" w:color="000000"/>
              <w:left w:val="single" w:sz="4" w:space="0" w:color="000000"/>
              <w:bottom w:val="nil"/>
              <w:right w:val="single" w:sz="4" w:space="0" w:color="000000"/>
            </w:tcBorders>
            <w:vAlign w:val="center"/>
            <w:hideMark/>
          </w:tcPr>
          <w:p w:rsidR="001F4EE5" w:rsidRPr="008F26B5" w:rsidRDefault="001F4EE5" w:rsidP="00F923C4">
            <w:pPr>
              <w:rPr>
                <w:rFonts w:ascii="ＭＳ Ｐゴシック" w:eastAsia="ＭＳ Ｐゴシック" w:hAnsi="ＭＳ Ｐゴシック" w:cs="ＭＳ Ｐゴシック"/>
                <w:sz w:val="22"/>
              </w:rPr>
            </w:pPr>
          </w:p>
        </w:tc>
        <w:tc>
          <w:tcPr>
            <w:tcW w:w="4773" w:type="dxa"/>
            <w:gridSpan w:val="2"/>
            <w:vMerge/>
            <w:tcBorders>
              <w:top w:val="single" w:sz="4" w:space="0" w:color="000000"/>
              <w:left w:val="single" w:sz="4" w:space="0" w:color="000000"/>
              <w:bottom w:val="nil"/>
              <w:right w:val="single" w:sz="4" w:space="0" w:color="000000"/>
            </w:tcBorders>
            <w:shd w:val="clear" w:color="auto" w:fill="auto"/>
            <w:vAlign w:val="center"/>
            <w:hideMark/>
          </w:tcPr>
          <w:p w:rsidR="001F4EE5" w:rsidRPr="000D02AF" w:rsidRDefault="001F4EE5" w:rsidP="00F923C4">
            <w:pPr>
              <w:rPr>
                <w:rFonts w:ascii="ＭＳ Ｐゴシック" w:eastAsia="ＭＳ Ｐゴシック" w:hAnsi="ＭＳ Ｐゴシック" w:cs="ＭＳ Ｐゴシック"/>
                <w:sz w:val="22"/>
              </w:rPr>
            </w:pPr>
          </w:p>
        </w:tc>
      </w:tr>
      <w:tr w:rsidR="001F4EE5" w:rsidRPr="008F26B5" w:rsidTr="000D02AF">
        <w:trPr>
          <w:trHeight w:val="375"/>
        </w:trPr>
        <w:tc>
          <w:tcPr>
            <w:tcW w:w="1843" w:type="dxa"/>
            <w:vMerge/>
            <w:tcBorders>
              <w:top w:val="nil"/>
              <w:left w:val="single" w:sz="4" w:space="0" w:color="000000"/>
              <w:bottom w:val="single" w:sz="4" w:space="0" w:color="000000"/>
              <w:right w:val="single" w:sz="4" w:space="0" w:color="000000"/>
            </w:tcBorders>
            <w:vAlign w:val="center"/>
            <w:hideMark/>
          </w:tcPr>
          <w:p w:rsidR="001F4EE5" w:rsidRPr="008F26B5" w:rsidRDefault="001F4EE5" w:rsidP="00F923C4">
            <w:pPr>
              <w:rPr>
                <w:rFonts w:ascii="ＭＳ Ｐゴシック" w:eastAsia="ＭＳ Ｐゴシック" w:hAnsi="ＭＳ Ｐゴシック" w:cs="ＭＳ Ｐゴシック"/>
                <w:sz w:val="22"/>
              </w:rPr>
            </w:pPr>
          </w:p>
        </w:tc>
        <w:tc>
          <w:tcPr>
            <w:tcW w:w="3686" w:type="dxa"/>
            <w:gridSpan w:val="2"/>
            <w:vMerge w:val="restart"/>
            <w:tcBorders>
              <w:top w:val="single" w:sz="4" w:space="0" w:color="000000"/>
              <w:left w:val="single" w:sz="4" w:space="0" w:color="000000"/>
              <w:bottom w:val="nil"/>
              <w:right w:val="single" w:sz="4" w:space="0" w:color="000000"/>
            </w:tcBorders>
            <w:shd w:val="clear" w:color="auto" w:fill="auto"/>
            <w:vAlign w:val="center"/>
            <w:hideMark/>
          </w:tcPr>
          <w:p w:rsidR="001F4EE5" w:rsidRPr="008F26B5" w:rsidRDefault="001F4EE5" w:rsidP="00F923C4">
            <w:pPr>
              <w:ind w:left="221" w:hangingChars="100" w:hanging="221"/>
              <w:rPr>
                <w:rFonts w:ascii="ＭＳ Ｐゴシック" w:eastAsia="ＭＳ Ｐゴシック" w:hAnsi="ＭＳ Ｐゴシック"/>
                <w:sz w:val="22"/>
              </w:rPr>
            </w:pPr>
            <w:r w:rsidRPr="008F26B5">
              <w:rPr>
                <w:rFonts w:ascii="ＭＳ Ｐゴシック" w:eastAsia="ＭＳ Ｐゴシック" w:hAnsi="ＭＳ Ｐゴシック"/>
                <w:b/>
                <w:sz w:val="22"/>
                <w:highlight w:val="yellow"/>
              </w:rPr>
              <w:t>現役並み</w:t>
            </w:r>
            <w:r w:rsidRPr="008F26B5">
              <w:rPr>
                <w:rFonts w:ascii="ＭＳ Ｐゴシック" w:eastAsia="ＭＳ Ｐゴシック" w:hAnsi="ＭＳ Ｐゴシック" w:cs="ＭＳ 明朝" w:hint="eastAsia"/>
                <w:b/>
                <w:sz w:val="22"/>
                <w:highlight w:val="yellow"/>
              </w:rPr>
              <w:t>Ⅱ</w:t>
            </w:r>
          </w:p>
          <w:p w:rsidR="001F4EE5" w:rsidRPr="008F26B5" w:rsidRDefault="001F4EE5" w:rsidP="00F923C4">
            <w:pPr>
              <w:ind w:leftChars="50" w:left="215" w:hangingChars="50" w:hanging="110"/>
              <w:rPr>
                <w:rFonts w:ascii="ＭＳ Ｐゴシック" w:eastAsia="ＭＳ Ｐゴシック" w:hAnsi="ＭＳ Ｐゴシック"/>
                <w:sz w:val="22"/>
              </w:rPr>
            </w:pPr>
            <w:r w:rsidRPr="008F26B5">
              <w:rPr>
                <w:rFonts w:ascii="ＭＳ Ｐゴシック" w:eastAsia="ＭＳ Ｐゴシック" w:hAnsi="ＭＳ Ｐゴシック"/>
                <w:b/>
                <w:sz w:val="22"/>
              </w:rPr>
              <w:t>標準報酬月額53万～79万円</w:t>
            </w:r>
            <w:r w:rsidRPr="008F26B5">
              <w:rPr>
                <w:rFonts w:ascii="ＭＳ Ｐゴシック" w:eastAsia="ＭＳ Ｐゴシック" w:hAnsi="ＭＳ Ｐゴシック"/>
                <w:sz w:val="22"/>
              </w:rPr>
              <w:t>で</w:t>
            </w:r>
          </w:p>
          <w:p w:rsidR="001F4EE5" w:rsidRPr="008F26B5" w:rsidRDefault="001F4EE5" w:rsidP="00F923C4">
            <w:pPr>
              <w:ind w:firstLineChars="50" w:firstLine="110"/>
              <w:rPr>
                <w:rFonts w:ascii="ＭＳ Ｐゴシック" w:eastAsia="ＭＳ Ｐゴシック" w:hAnsi="ＭＳ Ｐゴシック" w:cs="ＭＳ Ｐゴシック"/>
                <w:sz w:val="22"/>
              </w:rPr>
            </w:pPr>
            <w:r w:rsidRPr="008F26B5">
              <w:rPr>
                <w:rFonts w:ascii="ＭＳ Ｐゴシック" w:eastAsia="ＭＳ Ｐゴシック" w:hAnsi="ＭＳ Ｐゴシック"/>
                <w:sz w:val="22"/>
              </w:rPr>
              <w:t>高齢受給者証の負担割合</w:t>
            </w:r>
            <w:r w:rsidRPr="008F26B5">
              <w:rPr>
                <w:rFonts w:ascii="ＭＳ Ｐゴシック" w:eastAsia="ＭＳ Ｐゴシック" w:hAnsi="ＭＳ Ｐゴシック" w:hint="eastAsia"/>
                <w:sz w:val="22"/>
              </w:rPr>
              <w:t>が</w:t>
            </w:r>
            <w:r w:rsidRPr="008F26B5">
              <w:rPr>
                <w:rFonts w:ascii="ＭＳ Ｐゴシック" w:eastAsia="ＭＳ Ｐゴシック" w:hAnsi="ＭＳ Ｐゴシック"/>
                <w:sz w:val="22"/>
              </w:rPr>
              <w:t>3割の方</w:t>
            </w:r>
          </w:p>
        </w:tc>
        <w:tc>
          <w:tcPr>
            <w:tcW w:w="4773" w:type="dxa"/>
            <w:gridSpan w:val="2"/>
            <w:vMerge w:val="restart"/>
            <w:tcBorders>
              <w:top w:val="single" w:sz="4" w:space="0" w:color="000000"/>
              <w:left w:val="single" w:sz="4" w:space="0" w:color="000000"/>
              <w:bottom w:val="nil"/>
              <w:right w:val="single" w:sz="4" w:space="0" w:color="000000"/>
            </w:tcBorders>
            <w:shd w:val="clear" w:color="auto" w:fill="auto"/>
            <w:vAlign w:val="center"/>
            <w:hideMark/>
          </w:tcPr>
          <w:p w:rsidR="001F4EE5" w:rsidRPr="000D02AF" w:rsidRDefault="001F4EE5" w:rsidP="00F923C4">
            <w:pPr>
              <w:jc w:val="center"/>
              <w:rPr>
                <w:rFonts w:ascii="ＭＳ Ｐゴシック" w:eastAsia="ＭＳ Ｐゴシック" w:hAnsi="ＭＳ Ｐゴシック" w:cs="ＭＳ Ｐゴシック"/>
                <w:sz w:val="22"/>
              </w:rPr>
            </w:pPr>
            <w:r w:rsidRPr="000D02AF">
              <w:rPr>
                <w:rFonts w:ascii="ＭＳ Ｐゴシック" w:eastAsia="ＭＳ Ｐゴシック" w:hAnsi="ＭＳ Ｐゴシック"/>
                <w:sz w:val="22"/>
              </w:rPr>
              <w:t>167,400円+（総医療費-558,000円）×1％</w:t>
            </w:r>
            <w:r w:rsidRPr="000D02AF">
              <w:rPr>
                <w:rFonts w:ascii="ＭＳ Ｐゴシック" w:eastAsia="ＭＳ Ｐゴシック" w:hAnsi="ＭＳ Ｐゴシック"/>
                <w:sz w:val="22"/>
              </w:rPr>
              <w:br/>
              <w:t>[多数該当：93,000円]</w:t>
            </w:r>
          </w:p>
        </w:tc>
      </w:tr>
      <w:tr w:rsidR="001F4EE5" w:rsidRPr="008F26B5" w:rsidTr="000D02AF">
        <w:trPr>
          <w:trHeight w:val="375"/>
        </w:trPr>
        <w:tc>
          <w:tcPr>
            <w:tcW w:w="1843" w:type="dxa"/>
            <w:vMerge/>
            <w:tcBorders>
              <w:top w:val="nil"/>
              <w:left w:val="single" w:sz="4" w:space="0" w:color="000000"/>
              <w:bottom w:val="single" w:sz="4" w:space="0" w:color="000000"/>
              <w:right w:val="single" w:sz="4" w:space="0" w:color="000000"/>
            </w:tcBorders>
            <w:vAlign w:val="center"/>
            <w:hideMark/>
          </w:tcPr>
          <w:p w:rsidR="001F4EE5" w:rsidRPr="008F26B5" w:rsidRDefault="001F4EE5" w:rsidP="00F923C4">
            <w:pPr>
              <w:rPr>
                <w:rFonts w:ascii="ＭＳ Ｐゴシック" w:eastAsia="ＭＳ Ｐゴシック" w:hAnsi="ＭＳ Ｐゴシック" w:cs="ＭＳ Ｐゴシック"/>
                <w:sz w:val="22"/>
              </w:rPr>
            </w:pPr>
          </w:p>
        </w:tc>
        <w:tc>
          <w:tcPr>
            <w:tcW w:w="3686" w:type="dxa"/>
            <w:gridSpan w:val="2"/>
            <w:vMerge/>
            <w:tcBorders>
              <w:top w:val="single" w:sz="4" w:space="0" w:color="000000"/>
              <w:left w:val="single" w:sz="4" w:space="0" w:color="000000"/>
              <w:bottom w:val="nil"/>
              <w:right w:val="single" w:sz="4" w:space="0" w:color="000000"/>
            </w:tcBorders>
            <w:vAlign w:val="center"/>
            <w:hideMark/>
          </w:tcPr>
          <w:p w:rsidR="001F4EE5" w:rsidRPr="008F26B5" w:rsidRDefault="001F4EE5" w:rsidP="00F923C4">
            <w:pPr>
              <w:rPr>
                <w:rFonts w:ascii="ＭＳ Ｐゴシック" w:eastAsia="ＭＳ Ｐゴシック" w:hAnsi="ＭＳ Ｐゴシック" w:cs="ＭＳ Ｐゴシック"/>
                <w:sz w:val="22"/>
              </w:rPr>
            </w:pPr>
          </w:p>
        </w:tc>
        <w:tc>
          <w:tcPr>
            <w:tcW w:w="4773" w:type="dxa"/>
            <w:gridSpan w:val="2"/>
            <w:vMerge/>
            <w:tcBorders>
              <w:top w:val="single" w:sz="4" w:space="0" w:color="000000"/>
              <w:left w:val="single" w:sz="4" w:space="0" w:color="000000"/>
              <w:bottom w:val="nil"/>
              <w:right w:val="single" w:sz="4" w:space="0" w:color="000000"/>
            </w:tcBorders>
            <w:shd w:val="clear" w:color="auto" w:fill="auto"/>
            <w:vAlign w:val="center"/>
            <w:hideMark/>
          </w:tcPr>
          <w:p w:rsidR="001F4EE5" w:rsidRPr="008F26B5" w:rsidRDefault="001F4EE5" w:rsidP="00F923C4">
            <w:pPr>
              <w:rPr>
                <w:rFonts w:ascii="ＭＳ Ｐゴシック" w:eastAsia="ＭＳ Ｐゴシック" w:hAnsi="ＭＳ Ｐゴシック" w:cs="ＭＳ Ｐゴシック"/>
                <w:sz w:val="22"/>
              </w:rPr>
            </w:pPr>
          </w:p>
        </w:tc>
      </w:tr>
      <w:tr w:rsidR="001F4EE5" w:rsidRPr="008F26B5" w:rsidTr="000D02AF">
        <w:trPr>
          <w:trHeight w:val="375"/>
        </w:trPr>
        <w:tc>
          <w:tcPr>
            <w:tcW w:w="1843" w:type="dxa"/>
            <w:vMerge/>
            <w:tcBorders>
              <w:top w:val="nil"/>
              <w:left w:val="single" w:sz="4" w:space="0" w:color="000000"/>
              <w:bottom w:val="single" w:sz="4" w:space="0" w:color="000000"/>
              <w:right w:val="single" w:sz="4" w:space="0" w:color="000000"/>
            </w:tcBorders>
            <w:vAlign w:val="center"/>
            <w:hideMark/>
          </w:tcPr>
          <w:p w:rsidR="001F4EE5" w:rsidRPr="008F26B5" w:rsidRDefault="001F4EE5" w:rsidP="00F923C4">
            <w:pPr>
              <w:rPr>
                <w:rFonts w:ascii="ＭＳ Ｐゴシック" w:eastAsia="ＭＳ Ｐゴシック" w:hAnsi="ＭＳ Ｐゴシック" w:cs="ＭＳ Ｐゴシック"/>
                <w:sz w:val="22"/>
              </w:rPr>
            </w:pPr>
          </w:p>
        </w:tc>
        <w:tc>
          <w:tcPr>
            <w:tcW w:w="3686" w:type="dxa"/>
            <w:gridSpan w:val="2"/>
            <w:vMerge/>
            <w:tcBorders>
              <w:top w:val="single" w:sz="4" w:space="0" w:color="000000"/>
              <w:left w:val="single" w:sz="4" w:space="0" w:color="000000"/>
              <w:bottom w:val="nil"/>
              <w:right w:val="single" w:sz="4" w:space="0" w:color="000000"/>
            </w:tcBorders>
            <w:vAlign w:val="center"/>
            <w:hideMark/>
          </w:tcPr>
          <w:p w:rsidR="001F4EE5" w:rsidRPr="008F26B5" w:rsidRDefault="001F4EE5" w:rsidP="00F923C4">
            <w:pPr>
              <w:rPr>
                <w:rFonts w:ascii="ＭＳ Ｐゴシック" w:eastAsia="ＭＳ Ｐゴシック" w:hAnsi="ＭＳ Ｐゴシック" w:cs="ＭＳ Ｐゴシック"/>
                <w:sz w:val="22"/>
              </w:rPr>
            </w:pPr>
          </w:p>
        </w:tc>
        <w:tc>
          <w:tcPr>
            <w:tcW w:w="4773" w:type="dxa"/>
            <w:gridSpan w:val="2"/>
            <w:vMerge/>
            <w:tcBorders>
              <w:top w:val="single" w:sz="4" w:space="0" w:color="000000"/>
              <w:left w:val="single" w:sz="4" w:space="0" w:color="000000"/>
              <w:bottom w:val="nil"/>
              <w:right w:val="single" w:sz="4" w:space="0" w:color="000000"/>
            </w:tcBorders>
            <w:shd w:val="clear" w:color="auto" w:fill="auto"/>
            <w:vAlign w:val="center"/>
            <w:hideMark/>
          </w:tcPr>
          <w:p w:rsidR="001F4EE5" w:rsidRPr="008F26B5" w:rsidRDefault="001F4EE5" w:rsidP="00F923C4">
            <w:pPr>
              <w:rPr>
                <w:rFonts w:ascii="ＭＳ Ｐゴシック" w:eastAsia="ＭＳ Ｐゴシック" w:hAnsi="ＭＳ Ｐゴシック" w:cs="ＭＳ Ｐゴシック"/>
                <w:sz w:val="22"/>
              </w:rPr>
            </w:pPr>
          </w:p>
        </w:tc>
      </w:tr>
      <w:tr w:rsidR="001F4EE5" w:rsidRPr="008F26B5" w:rsidTr="00F923C4">
        <w:trPr>
          <w:trHeight w:val="375"/>
        </w:trPr>
        <w:tc>
          <w:tcPr>
            <w:tcW w:w="1843" w:type="dxa"/>
            <w:vMerge/>
            <w:tcBorders>
              <w:top w:val="nil"/>
              <w:left w:val="single" w:sz="4" w:space="0" w:color="000000"/>
              <w:bottom w:val="single" w:sz="4" w:space="0" w:color="000000"/>
              <w:right w:val="single" w:sz="4" w:space="0" w:color="000000"/>
            </w:tcBorders>
            <w:vAlign w:val="center"/>
            <w:hideMark/>
          </w:tcPr>
          <w:p w:rsidR="001F4EE5" w:rsidRPr="008F26B5" w:rsidRDefault="001F4EE5" w:rsidP="00F923C4">
            <w:pPr>
              <w:rPr>
                <w:rFonts w:ascii="ＭＳ Ｐゴシック" w:eastAsia="ＭＳ Ｐゴシック" w:hAnsi="ＭＳ Ｐゴシック" w:cs="ＭＳ Ｐゴシック"/>
                <w:sz w:val="22"/>
              </w:rPr>
            </w:pPr>
          </w:p>
        </w:tc>
        <w:tc>
          <w:tcPr>
            <w:tcW w:w="3686" w:type="dxa"/>
            <w:gridSpan w:val="2"/>
            <w:vMerge w:val="restart"/>
            <w:tcBorders>
              <w:top w:val="single" w:sz="4" w:space="0" w:color="000000"/>
              <w:left w:val="single" w:sz="4" w:space="0" w:color="000000"/>
              <w:bottom w:val="nil"/>
              <w:right w:val="single" w:sz="4" w:space="0" w:color="000000"/>
            </w:tcBorders>
            <w:shd w:val="clear" w:color="auto" w:fill="auto"/>
            <w:vAlign w:val="center"/>
            <w:hideMark/>
          </w:tcPr>
          <w:p w:rsidR="001F4EE5" w:rsidRPr="008F26B5" w:rsidRDefault="001F4EE5" w:rsidP="00F923C4">
            <w:pPr>
              <w:ind w:left="110" w:hangingChars="50" w:hanging="110"/>
              <w:rPr>
                <w:rFonts w:ascii="ＭＳ Ｐゴシック" w:eastAsia="ＭＳ Ｐゴシック" w:hAnsi="ＭＳ Ｐゴシック"/>
                <w:sz w:val="22"/>
              </w:rPr>
            </w:pPr>
            <w:r w:rsidRPr="008F26B5">
              <w:rPr>
                <w:rFonts w:ascii="ＭＳ Ｐゴシック" w:eastAsia="ＭＳ Ｐゴシック" w:hAnsi="ＭＳ Ｐゴシック"/>
                <w:b/>
                <w:sz w:val="22"/>
                <w:highlight w:val="yellow"/>
              </w:rPr>
              <w:t>現役並み</w:t>
            </w:r>
            <w:r w:rsidRPr="008F26B5">
              <w:rPr>
                <w:rFonts w:ascii="ＭＳ Ｐゴシック" w:eastAsia="ＭＳ Ｐゴシック" w:hAnsi="ＭＳ Ｐゴシック" w:cs="ＭＳ 明朝" w:hint="eastAsia"/>
                <w:b/>
                <w:sz w:val="22"/>
                <w:highlight w:val="yellow"/>
              </w:rPr>
              <w:t>Ⅰ</w:t>
            </w:r>
            <w:r w:rsidRPr="008F26B5">
              <w:rPr>
                <w:rFonts w:ascii="ＭＳ Ｐゴシック" w:eastAsia="ＭＳ Ｐゴシック" w:hAnsi="ＭＳ Ｐゴシック"/>
                <w:sz w:val="22"/>
              </w:rPr>
              <w:br/>
            </w:r>
            <w:r w:rsidRPr="008F26B5">
              <w:rPr>
                <w:rFonts w:ascii="ＭＳ Ｐゴシック" w:eastAsia="ＭＳ Ｐゴシック" w:hAnsi="ＭＳ Ｐゴシック"/>
                <w:b/>
                <w:sz w:val="22"/>
              </w:rPr>
              <w:t>標準報酬月額28万～50万円</w:t>
            </w:r>
            <w:r w:rsidRPr="008F26B5">
              <w:rPr>
                <w:rFonts w:ascii="ＭＳ Ｐゴシック" w:eastAsia="ＭＳ Ｐゴシック" w:hAnsi="ＭＳ Ｐゴシック"/>
                <w:sz w:val="22"/>
              </w:rPr>
              <w:t>で</w:t>
            </w:r>
          </w:p>
          <w:p w:rsidR="001F4EE5" w:rsidRPr="008F26B5" w:rsidRDefault="001F4EE5" w:rsidP="00F923C4">
            <w:pPr>
              <w:ind w:leftChars="50" w:left="105"/>
              <w:rPr>
                <w:rFonts w:ascii="ＭＳ Ｐゴシック" w:eastAsia="ＭＳ Ｐゴシック" w:hAnsi="ＭＳ Ｐゴシック" w:cs="ＭＳ Ｐゴシック"/>
                <w:sz w:val="22"/>
              </w:rPr>
            </w:pPr>
            <w:r w:rsidRPr="008F26B5">
              <w:rPr>
                <w:rFonts w:ascii="ＭＳ Ｐゴシック" w:eastAsia="ＭＳ Ｐゴシック" w:hAnsi="ＭＳ Ｐゴシック"/>
                <w:sz w:val="22"/>
              </w:rPr>
              <w:t>高齢受給者証の負担割合が3割の方</w:t>
            </w:r>
          </w:p>
        </w:tc>
        <w:tc>
          <w:tcPr>
            <w:tcW w:w="4773" w:type="dxa"/>
            <w:gridSpan w:val="2"/>
            <w:vMerge w:val="restart"/>
            <w:tcBorders>
              <w:top w:val="single" w:sz="4" w:space="0" w:color="000000"/>
              <w:left w:val="single" w:sz="4" w:space="0" w:color="000000"/>
              <w:bottom w:val="nil"/>
              <w:right w:val="single" w:sz="4" w:space="0" w:color="000000"/>
            </w:tcBorders>
            <w:shd w:val="clear" w:color="auto" w:fill="auto"/>
            <w:vAlign w:val="center"/>
            <w:hideMark/>
          </w:tcPr>
          <w:p w:rsidR="001F4EE5" w:rsidRPr="008F26B5" w:rsidRDefault="001F4EE5" w:rsidP="00F923C4">
            <w:pPr>
              <w:jc w:val="center"/>
              <w:rPr>
                <w:rFonts w:ascii="ＭＳ Ｐゴシック" w:eastAsia="ＭＳ Ｐゴシック" w:hAnsi="ＭＳ Ｐゴシック" w:cs="ＭＳ Ｐゴシック"/>
                <w:sz w:val="22"/>
              </w:rPr>
            </w:pPr>
            <w:r w:rsidRPr="008F26B5">
              <w:rPr>
                <w:rFonts w:ascii="ＭＳ Ｐゴシック" w:eastAsia="ＭＳ Ｐゴシック" w:hAnsi="ＭＳ Ｐゴシック"/>
                <w:sz w:val="22"/>
              </w:rPr>
              <w:t>80,100円+（総医療費-267,000円）×1％</w:t>
            </w:r>
            <w:r w:rsidRPr="008F26B5">
              <w:rPr>
                <w:rFonts w:ascii="ＭＳ Ｐゴシック" w:eastAsia="ＭＳ Ｐゴシック" w:hAnsi="ＭＳ Ｐゴシック"/>
                <w:sz w:val="22"/>
              </w:rPr>
              <w:br/>
              <w:t>[多数該当：44,400円]</w:t>
            </w:r>
          </w:p>
        </w:tc>
      </w:tr>
      <w:tr w:rsidR="001F4EE5" w:rsidRPr="008F26B5" w:rsidTr="00F923C4">
        <w:trPr>
          <w:trHeight w:val="375"/>
        </w:trPr>
        <w:tc>
          <w:tcPr>
            <w:tcW w:w="1843" w:type="dxa"/>
            <w:vMerge/>
            <w:tcBorders>
              <w:top w:val="nil"/>
              <w:left w:val="single" w:sz="4" w:space="0" w:color="000000"/>
              <w:bottom w:val="single" w:sz="4" w:space="0" w:color="000000"/>
              <w:right w:val="single" w:sz="4" w:space="0" w:color="000000"/>
            </w:tcBorders>
            <w:vAlign w:val="center"/>
            <w:hideMark/>
          </w:tcPr>
          <w:p w:rsidR="001F4EE5" w:rsidRPr="008F26B5" w:rsidRDefault="001F4EE5" w:rsidP="00F923C4">
            <w:pPr>
              <w:rPr>
                <w:rFonts w:ascii="ＭＳ Ｐゴシック" w:eastAsia="ＭＳ Ｐゴシック" w:hAnsi="ＭＳ Ｐゴシック" w:cs="ＭＳ Ｐゴシック"/>
                <w:sz w:val="22"/>
              </w:rPr>
            </w:pPr>
          </w:p>
        </w:tc>
        <w:tc>
          <w:tcPr>
            <w:tcW w:w="3686" w:type="dxa"/>
            <w:gridSpan w:val="2"/>
            <w:vMerge/>
            <w:tcBorders>
              <w:top w:val="single" w:sz="4" w:space="0" w:color="000000"/>
              <w:left w:val="single" w:sz="4" w:space="0" w:color="000000"/>
              <w:bottom w:val="nil"/>
              <w:right w:val="single" w:sz="4" w:space="0" w:color="000000"/>
            </w:tcBorders>
            <w:vAlign w:val="center"/>
            <w:hideMark/>
          </w:tcPr>
          <w:p w:rsidR="001F4EE5" w:rsidRPr="008F26B5" w:rsidRDefault="001F4EE5" w:rsidP="00F923C4">
            <w:pPr>
              <w:rPr>
                <w:rFonts w:ascii="ＭＳ Ｐゴシック" w:eastAsia="ＭＳ Ｐゴシック" w:hAnsi="ＭＳ Ｐゴシック" w:cs="ＭＳ Ｐゴシック"/>
                <w:sz w:val="22"/>
              </w:rPr>
            </w:pPr>
          </w:p>
        </w:tc>
        <w:tc>
          <w:tcPr>
            <w:tcW w:w="4773" w:type="dxa"/>
            <w:gridSpan w:val="2"/>
            <w:vMerge/>
            <w:tcBorders>
              <w:top w:val="single" w:sz="4" w:space="0" w:color="000000"/>
              <w:left w:val="single" w:sz="4" w:space="0" w:color="000000"/>
              <w:bottom w:val="nil"/>
              <w:right w:val="single" w:sz="4" w:space="0" w:color="000000"/>
            </w:tcBorders>
            <w:vAlign w:val="center"/>
            <w:hideMark/>
          </w:tcPr>
          <w:p w:rsidR="001F4EE5" w:rsidRPr="008F26B5" w:rsidRDefault="001F4EE5" w:rsidP="00F923C4">
            <w:pPr>
              <w:rPr>
                <w:rFonts w:ascii="ＭＳ Ｐゴシック" w:eastAsia="ＭＳ Ｐゴシック" w:hAnsi="ＭＳ Ｐゴシック" w:cs="ＭＳ Ｐゴシック"/>
                <w:sz w:val="22"/>
              </w:rPr>
            </w:pPr>
          </w:p>
        </w:tc>
      </w:tr>
      <w:tr w:rsidR="001F4EE5" w:rsidRPr="008F26B5" w:rsidTr="00F923C4">
        <w:trPr>
          <w:trHeight w:val="375"/>
        </w:trPr>
        <w:tc>
          <w:tcPr>
            <w:tcW w:w="1843" w:type="dxa"/>
            <w:vMerge/>
            <w:tcBorders>
              <w:top w:val="nil"/>
              <w:left w:val="single" w:sz="4" w:space="0" w:color="000000"/>
              <w:bottom w:val="single" w:sz="4" w:space="0" w:color="000000"/>
              <w:right w:val="single" w:sz="4" w:space="0" w:color="000000"/>
            </w:tcBorders>
            <w:vAlign w:val="center"/>
            <w:hideMark/>
          </w:tcPr>
          <w:p w:rsidR="001F4EE5" w:rsidRPr="008F26B5" w:rsidRDefault="001F4EE5" w:rsidP="00F923C4">
            <w:pPr>
              <w:rPr>
                <w:rFonts w:ascii="ＭＳ Ｐゴシック" w:eastAsia="ＭＳ Ｐゴシック" w:hAnsi="ＭＳ Ｐゴシック" w:cs="ＭＳ Ｐゴシック"/>
                <w:sz w:val="22"/>
              </w:rPr>
            </w:pPr>
          </w:p>
        </w:tc>
        <w:tc>
          <w:tcPr>
            <w:tcW w:w="3686" w:type="dxa"/>
            <w:gridSpan w:val="2"/>
            <w:vMerge/>
            <w:tcBorders>
              <w:top w:val="single" w:sz="4" w:space="0" w:color="000000"/>
              <w:left w:val="single" w:sz="4" w:space="0" w:color="000000"/>
              <w:bottom w:val="nil"/>
              <w:right w:val="single" w:sz="4" w:space="0" w:color="000000"/>
            </w:tcBorders>
            <w:vAlign w:val="center"/>
            <w:hideMark/>
          </w:tcPr>
          <w:p w:rsidR="001F4EE5" w:rsidRPr="008F26B5" w:rsidRDefault="001F4EE5" w:rsidP="00F923C4">
            <w:pPr>
              <w:rPr>
                <w:rFonts w:ascii="ＭＳ Ｐゴシック" w:eastAsia="ＭＳ Ｐゴシック" w:hAnsi="ＭＳ Ｐゴシック" w:cs="ＭＳ Ｐゴシック"/>
                <w:sz w:val="22"/>
              </w:rPr>
            </w:pPr>
          </w:p>
        </w:tc>
        <w:tc>
          <w:tcPr>
            <w:tcW w:w="4773" w:type="dxa"/>
            <w:gridSpan w:val="2"/>
            <w:vMerge/>
            <w:tcBorders>
              <w:top w:val="single" w:sz="4" w:space="0" w:color="000000"/>
              <w:left w:val="single" w:sz="4" w:space="0" w:color="000000"/>
              <w:bottom w:val="nil"/>
              <w:right w:val="single" w:sz="4" w:space="0" w:color="000000"/>
            </w:tcBorders>
            <w:vAlign w:val="center"/>
            <w:hideMark/>
          </w:tcPr>
          <w:p w:rsidR="001F4EE5" w:rsidRPr="008F26B5" w:rsidRDefault="001F4EE5" w:rsidP="00F923C4">
            <w:pPr>
              <w:rPr>
                <w:rFonts w:ascii="ＭＳ Ｐゴシック" w:eastAsia="ＭＳ Ｐゴシック" w:hAnsi="ＭＳ Ｐゴシック" w:cs="ＭＳ Ｐゴシック"/>
                <w:sz w:val="22"/>
              </w:rPr>
            </w:pPr>
          </w:p>
        </w:tc>
      </w:tr>
      <w:tr w:rsidR="001F4EE5" w:rsidRPr="008F26B5" w:rsidTr="000D02AF">
        <w:trPr>
          <w:trHeight w:val="375"/>
        </w:trPr>
        <w:tc>
          <w:tcPr>
            <w:tcW w:w="552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EE5" w:rsidRPr="008F26B5" w:rsidRDefault="001F4EE5" w:rsidP="00F923C4">
            <w:pPr>
              <w:rPr>
                <w:rFonts w:ascii="ＭＳ Ｐゴシック" w:eastAsia="ＭＳ Ｐゴシック" w:hAnsi="ＭＳ Ｐゴシック" w:cs="ＭＳ Ｐゴシック"/>
                <w:sz w:val="22"/>
              </w:rPr>
            </w:pPr>
            <w:r w:rsidRPr="008F26B5">
              <w:rPr>
                <w:rFonts w:ascii="ＭＳ Ｐゴシック" w:eastAsia="ＭＳ Ｐゴシック" w:hAnsi="ＭＳ Ｐゴシック" w:cs="ＭＳ 明朝" w:hint="eastAsia"/>
                <w:b/>
                <w:sz w:val="22"/>
                <w:highlight w:val="yellow"/>
              </w:rPr>
              <w:t>②</w:t>
            </w:r>
            <w:r w:rsidRPr="008F26B5">
              <w:rPr>
                <w:rFonts w:ascii="ＭＳ Ｐゴシック" w:eastAsia="ＭＳ Ｐゴシック" w:hAnsi="ＭＳ Ｐゴシック"/>
                <w:b/>
                <w:sz w:val="22"/>
                <w:highlight w:val="yellow"/>
              </w:rPr>
              <w:t>一般所得者</w:t>
            </w:r>
            <w:r w:rsidRPr="008F26B5">
              <w:rPr>
                <w:rFonts w:ascii="ＭＳ Ｐゴシック" w:eastAsia="ＭＳ Ｐゴシック" w:hAnsi="ＭＳ Ｐゴシック" w:hint="eastAsia"/>
                <w:b/>
                <w:sz w:val="22"/>
                <w:highlight w:val="yellow"/>
              </w:rPr>
              <w:t xml:space="preserve">　</w:t>
            </w:r>
            <w:r w:rsidRPr="008F26B5">
              <w:rPr>
                <w:rFonts w:ascii="ＭＳ Ｐゴシック" w:eastAsia="ＭＳ Ｐゴシック" w:hAnsi="ＭＳ Ｐゴシック" w:hint="eastAsia"/>
                <w:sz w:val="22"/>
              </w:rPr>
              <w:t xml:space="preserve">　</w:t>
            </w:r>
            <w:r w:rsidRPr="008F26B5">
              <w:rPr>
                <w:rFonts w:ascii="ＭＳ Ｐゴシック" w:eastAsia="ＭＳ Ｐゴシック" w:hAnsi="ＭＳ Ｐゴシック"/>
                <w:sz w:val="22"/>
              </w:rPr>
              <w:t>（</w:t>
            </w:r>
            <w:r w:rsidRPr="008F26B5">
              <w:rPr>
                <w:rFonts w:ascii="ＭＳ Ｐゴシック" w:eastAsia="ＭＳ Ｐゴシック" w:hAnsi="ＭＳ Ｐゴシック" w:cs="ＭＳ 明朝" w:hint="eastAsia"/>
                <w:sz w:val="22"/>
              </w:rPr>
              <w:t>①</w:t>
            </w:r>
            <w:r w:rsidRPr="008F26B5">
              <w:rPr>
                <w:rFonts w:ascii="ＭＳ Ｐゴシック" w:eastAsia="ＭＳ Ｐゴシック" w:hAnsi="ＭＳ Ｐゴシック"/>
                <w:sz w:val="22"/>
              </w:rPr>
              <w:t>および</w:t>
            </w:r>
            <w:r w:rsidRPr="008F26B5">
              <w:rPr>
                <w:rFonts w:ascii="ＭＳ Ｐゴシック" w:eastAsia="ＭＳ Ｐゴシック" w:hAnsi="ＭＳ Ｐゴシック" w:cs="ＭＳ 明朝" w:hint="eastAsia"/>
                <w:sz w:val="22"/>
              </w:rPr>
              <w:t>③</w:t>
            </w:r>
            <w:r w:rsidRPr="008F26B5">
              <w:rPr>
                <w:rFonts w:ascii="ＭＳ Ｐゴシック" w:eastAsia="ＭＳ Ｐゴシック" w:hAnsi="ＭＳ Ｐゴシック"/>
                <w:sz w:val="22"/>
              </w:rPr>
              <w:t>以外の方）</w:t>
            </w:r>
          </w:p>
        </w:tc>
        <w:tc>
          <w:tcPr>
            <w:tcW w:w="2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EE5" w:rsidRPr="008F26B5" w:rsidRDefault="001F4EE5" w:rsidP="00F923C4">
            <w:pPr>
              <w:jc w:val="center"/>
              <w:rPr>
                <w:rFonts w:ascii="ＭＳ Ｐゴシック" w:eastAsia="ＭＳ Ｐゴシック" w:hAnsi="ＭＳ Ｐゴシック" w:cs="ＭＳ Ｐゴシック"/>
                <w:sz w:val="22"/>
              </w:rPr>
            </w:pPr>
            <w:r w:rsidRPr="008F26B5">
              <w:rPr>
                <w:rFonts w:ascii="ＭＳ Ｐゴシック" w:eastAsia="ＭＳ Ｐゴシック" w:hAnsi="ＭＳ Ｐゴシック"/>
                <w:sz w:val="22"/>
              </w:rPr>
              <w:t>18,000円</w:t>
            </w:r>
            <w:r w:rsidRPr="008F26B5">
              <w:rPr>
                <w:rFonts w:ascii="ＭＳ Ｐゴシック" w:eastAsia="ＭＳ Ｐゴシック" w:hAnsi="ＭＳ Ｐゴシック"/>
                <w:sz w:val="22"/>
              </w:rPr>
              <w:br/>
              <w:t>（年間上限14.4万円）</w:t>
            </w:r>
          </w:p>
        </w:tc>
        <w:tc>
          <w:tcPr>
            <w:tcW w:w="2497" w:type="dxa"/>
            <w:tcBorders>
              <w:top w:val="single" w:sz="4" w:space="0" w:color="000000"/>
              <w:left w:val="nil"/>
              <w:bottom w:val="nil"/>
              <w:right w:val="single" w:sz="4" w:space="0" w:color="000000"/>
            </w:tcBorders>
            <w:shd w:val="clear" w:color="auto" w:fill="FFFFFF" w:themeFill="background1"/>
            <w:vAlign w:val="center"/>
            <w:hideMark/>
          </w:tcPr>
          <w:p w:rsidR="001F4EE5" w:rsidRPr="008F26B5" w:rsidRDefault="001F4EE5" w:rsidP="00F923C4">
            <w:pPr>
              <w:jc w:val="center"/>
              <w:rPr>
                <w:rFonts w:ascii="ＭＳ Ｐゴシック" w:eastAsia="ＭＳ Ｐゴシック" w:hAnsi="ＭＳ Ｐゴシック" w:cs="ＭＳ Ｐゴシック"/>
                <w:sz w:val="22"/>
              </w:rPr>
            </w:pPr>
            <w:r w:rsidRPr="008F26B5">
              <w:rPr>
                <w:rFonts w:ascii="ＭＳ Ｐゴシック" w:eastAsia="ＭＳ Ｐゴシック" w:hAnsi="ＭＳ Ｐゴシック"/>
                <w:sz w:val="22"/>
              </w:rPr>
              <w:t> 57,600円</w:t>
            </w:r>
          </w:p>
        </w:tc>
      </w:tr>
      <w:tr w:rsidR="001F4EE5" w:rsidRPr="008F26B5" w:rsidTr="000D02AF">
        <w:trPr>
          <w:trHeight w:val="375"/>
        </w:trPr>
        <w:tc>
          <w:tcPr>
            <w:tcW w:w="5529" w:type="dxa"/>
            <w:gridSpan w:val="3"/>
            <w:vMerge/>
            <w:tcBorders>
              <w:top w:val="single" w:sz="4" w:space="0" w:color="000000"/>
              <w:left w:val="single" w:sz="4" w:space="0" w:color="000000"/>
              <w:bottom w:val="single" w:sz="4" w:space="0" w:color="000000"/>
              <w:right w:val="single" w:sz="4" w:space="0" w:color="000000"/>
            </w:tcBorders>
            <w:vAlign w:val="center"/>
            <w:hideMark/>
          </w:tcPr>
          <w:p w:rsidR="001F4EE5" w:rsidRPr="008F26B5" w:rsidRDefault="001F4EE5" w:rsidP="00F923C4">
            <w:pPr>
              <w:rPr>
                <w:rFonts w:ascii="ＭＳ Ｐゴシック" w:eastAsia="ＭＳ Ｐゴシック" w:hAnsi="ＭＳ Ｐゴシック" w:cs="ＭＳ Ｐゴシック"/>
                <w:sz w:val="22"/>
              </w:rPr>
            </w:pPr>
          </w:p>
        </w:tc>
        <w:tc>
          <w:tcPr>
            <w:tcW w:w="2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EE5" w:rsidRPr="008F26B5" w:rsidRDefault="001F4EE5" w:rsidP="00F923C4">
            <w:pPr>
              <w:rPr>
                <w:rFonts w:ascii="ＭＳ Ｐゴシック" w:eastAsia="ＭＳ Ｐゴシック" w:hAnsi="ＭＳ Ｐゴシック" w:cs="ＭＳ Ｐゴシック"/>
                <w:sz w:val="22"/>
              </w:rPr>
            </w:pPr>
          </w:p>
        </w:tc>
        <w:tc>
          <w:tcPr>
            <w:tcW w:w="2497" w:type="dxa"/>
            <w:tcBorders>
              <w:top w:val="nil"/>
              <w:left w:val="nil"/>
              <w:bottom w:val="single" w:sz="4" w:space="0" w:color="000000"/>
              <w:right w:val="single" w:sz="4" w:space="0" w:color="000000"/>
            </w:tcBorders>
            <w:shd w:val="clear" w:color="auto" w:fill="FFFFFF" w:themeFill="background1"/>
            <w:vAlign w:val="center"/>
            <w:hideMark/>
          </w:tcPr>
          <w:p w:rsidR="001F4EE5" w:rsidRPr="008F26B5" w:rsidRDefault="001F4EE5" w:rsidP="00F923C4">
            <w:pPr>
              <w:jc w:val="center"/>
              <w:rPr>
                <w:rFonts w:ascii="ＭＳ Ｐゴシック" w:eastAsia="ＭＳ Ｐゴシック" w:hAnsi="ＭＳ Ｐゴシック" w:cs="ＭＳ Ｐゴシック"/>
                <w:sz w:val="22"/>
              </w:rPr>
            </w:pPr>
            <w:r w:rsidRPr="008F26B5">
              <w:rPr>
                <w:rFonts w:ascii="ＭＳ Ｐゴシック" w:eastAsia="ＭＳ Ｐゴシック" w:hAnsi="ＭＳ Ｐゴシック"/>
                <w:sz w:val="22"/>
              </w:rPr>
              <w:t>[多数該当：44,400円]</w:t>
            </w:r>
          </w:p>
        </w:tc>
      </w:tr>
      <w:tr w:rsidR="001F4EE5" w:rsidRPr="008F26B5" w:rsidTr="00F923C4">
        <w:trPr>
          <w:trHeight w:val="375"/>
        </w:trPr>
        <w:tc>
          <w:tcPr>
            <w:tcW w:w="23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4EE5" w:rsidRPr="008F26B5" w:rsidRDefault="001F4EE5" w:rsidP="00F923C4">
            <w:pPr>
              <w:rPr>
                <w:rFonts w:ascii="ＭＳ Ｐゴシック" w:eastAsia="ＭＳ Ｐゴシック" w:hAnsi="ＭＳ Ｐゴシック" w:cs="ＭＳ Ｐゴシック"/>
                <w:b/>
                <w:sz w:val="22"/>
              </w:rPr>
            </w:pPr>
            <w:r w:rsidRPr="008F26B5">
              <w:rPr>
                <w:rFonts w:ascii="ＭＳ Ｐゴシック" w:eastAsia="ＭＳ Ｐゴシック" w:hAnsi="ＭＳ Ｐゴシック" w:cs="ＭＳ 明朝" w:hint="eastAsia"/>
                <w:b/>
                <w:sz w:val="22"/>
                <w:highlight w:val="yellow"/>
              </w:rPr>
              <w:t>③</w:t>
            </w:r>
            <w:r w:rsidRPr="008F26B5">
              <w:rPr>
                <w:rFonts w:ascii="ＭＳ Ｐゴシック" w:eastAsia="ＭＳ Ｐゴシック" w:hAnsi="ＭＳ Ｐゴシック"/>
                <w:b/>
                <w:sz w:val="22"/>
                <w:highlight w:val="yellow"/>
              </w:rPr>
              <w:t>低所得者</w:t>
            </w:r>
            <w:r w:rsidRPr="008F26B5">
              <w:rPr>
                <w:rFonts w:ascii="ＭＳ Ｐゴシック" w:eastAsia="ＭＳ Ｐゴシック" w:hAnsi="ＭＳ Ｐゴシック" w:hint="eastAsia"/>
                <w:b/>
                <w:sz w:val="22"/>
                <w:highlight w:val="yellow"/>
              </w:rPr>
              <w:t xml:space="preserve">　　</w:t>
            </w:r>
          </w:p>
        </w:tc>
        <w:tc>
          <w:tcPr>
            <w:tcW w:w="3153" w:type="dxa"/>
            <w:tcBorders>
              <w:top w:val="nil"/>
              <w:left w:val="nil"/>
              <w:bottom w:val="single" w:sz="4" w:space="0" w:color="000000"/>
              <w:right w:val="single" w:sz="4" w:space="0" w:color="000000"/>
            </w:tcBorders>
            <w:shd w:val="clear" w:color="auto" w:fill="auto"/>
            <w:vAlign w:val="center"/>
            <w:hideMark/>
          </w:tcPr>
          <w:p w:rsidR="001F4EE5" w:rsidRPr="008F26B5" w:rsidRDefault="001F4EE5" w:rsidP="00F923C4">
            <w:pPr>
              <w:jc w:val="center"/>
              <w:rPr>
                <w:rFonts w:ascii="ＭＳ Ｐゴシック" w:eastAsia="ＭＳ Ｐゴシック" w:hAnsi="ＭＳ Ｐゴシック" w:cs="ＭＳ Ｐゴシック"/>
                <w:sz w:val="22"/>
              </w:rPr>
            </w:pPr>
            <w:r w:rsidRPr="008F26B5">
              <w:rPr>
                <w:rFonts w:ascii="ＭＳ Ｐゴシック" w:eastAsia="ＭＳ Ｐゴシック" w:hAnsi="ＭＳ Ｐゴシック" w:cs="ＭＳ 明朝" w:hint="eastAsia"/>
                <w:sz w:val="22"/>
              </w:rPr>
              <w:t>Ⅱ</w:t>
            </w:r>
            <w:r w:rsidRPr="008F26B5">
              <w:rPr>
                <w:rFonts w:ascii="ＭＳ Ｐゴシック" w:eastAsia="ＭＳ Ｐゴシック" w:hAnsi="ＭＳ Ｐゴシック"/>
                <w:sz w:val="22"/>
              </w:rPr>
              <w:t>（</w:t>
            </w:r>
            <w:r w:rsidRPr="008F26B5">
              <w:rPr>
                <w:rFonts w:ascii="ＭＳ Ｐゴシック" w:eastAsia="ＭＳ Ｐゴシック" w:hAnsi="ＭＳ Ｐゴシック" w:cs="ＭＳ 明朝" w:hint="eastAsia"/>
                <w:sz w:val="22"/>
              </w:rPr>
              <w:t>※</w:t>
            </w:r>
            <w:r w:rsidRPr="008F26B5">
              <w:rPr>
                <w:rFonts w:ascii="ＭＳ Ｐゴシック" w:eastAsia="ＭＳ Ｐゴシック" w:hAnsi="ＭＳ Ｐゴシック"/>
                <w:sz w:val="22"/>
              </w:rPr>
              <w:t>3）</w:t>
            </w:r>
          </w:p>
        </w:tc>
        <w:tc>
          <w:tcPr>
            <w:tcW w:w="227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F4EE5" w:rsidRPr="008F26B5" w:rsidRDefault="001F4EE5" w:rsidP="00F923C4">
            <w:pPr>
              <w:jc w:val="center"/>
              <w:rPr>
                <w:rFonts w:ascii="ＭＳ Ｐゴシック" w:eastAsia="ＭＳ Ｐゴシック" w:hAnsi="ＭＳ Ｐゴシック" w:cs="ＭＳ Ｐゴシック"/>
                <w:sz w:val="22"/>
              </w:rPr>
            </w:pPr>
            <w:r w:rsidRPr="008F26B5">
              <w:rPr>
                <w:rFonts w:ascii="ＭＳ Ｐゴシック" w:eastAsia="ＭＳ Ｐゴシック" w:hAnsi="ＭＳ Ｐゴシック"/>
                <w:sz w:val="22"/>
              </w:rPr>
              <w:t> 8,000円</w:t>
            </w:r>
          </w:p>
        </w:tc>
        <w:tc>
          <w:tcPr>
            <w:tcW w:w="2497" w:type="dxa"/>
            <w:tcBorders>
              <w:top w:val="nil"/>
              <w:left w:val="nil"/>
              <w:bottom w:val="single" w:sz="4" w:space="0" w:color="000000"/>
              <w:right w:val="single" w:sz="4" w:space="0" w:color="000000"/>
            </w:tcBorders>
            <w:shd w:val="clear" w:color="auto" w:fill="auto"/>
            <w:vAlign w:val="center"/>
            <w:hideMark/>
          </w:tcPr>
          <w:p w:rsidR="001F4EE5" w:rsidRPr="008F26B5" w:rsidRDefault="001F4EE5" w:rsidP="00F923C4">
            <w:pPr>
              <w:jc w:val="center"/>
              <w:rPr>
                <w:rFonts w:ascii="ＭＳ Ｐゴシック" w:eastAsia="ＭＳ Ｐゴシック" w:hAnsi="ＭＳ Ｐゴシック" w:cs="ＭＳ Ｐゴシック"/>
                <w:sz w:val="22"/>
              </w:rPr>
            </w:pPr>
            <w:r w:rsidRPr="008F26B5">
              <w:rPr>
                <w:rFonts w:ascii="ＭＳ Ｐゴシック" w:eastAsia="ＭＳ Ｐゴシック" w:hAnsi="ＭＳ Ｐゴシック"/>
                <w:sz w:val="22"/>
              </w:rPr>
              <w:t> 24,600円</w:t>
            </w:r>
          </w:p>
        </w:tc>
      </w:tr>
      <w:tr w:rsidR="001F4EE5" w:rsidRPr="008F26B5" w:rsidTr="00F923C4">
        <w:trPr>
          <w:trHeight w:val="375"/>
        </w:trPr>
        <w:tc>
          <w:tcPr>
            <w:tcW w:w="2376" w:type="dxa"/>
            <w:gridSpan w:val="2"/>
            <w:vMerge/>
            <w:tcBorders>
              <w:top w:val="single" w:sz="4" w:space="0" w:color="000000"/>
              <w:left w:val="single" w:sz="4" w:space="0" w:color="000000"/>
              <w:bottom w:val="single" w:sz="4" w:space="0" w:color="000000"/>
              <w:right w:val="single" w:sz="4" w:space="0" w:color="000000"/>
            </w:tcBorders>
            <w:vAlign w:val="center"/>
            <w:hideMark/>
          </w:tcPr>
          <w:p w:rsidR="001F4EE5" w:rsidRPr="008F26B5" w:rsidRDefault="001F4EE5" w:rsidP="00F923C4">
            <w:pPr>
              <w:rPr>
                <w:rFonts w:ascii="ＭＳ Ｐゴシック" w:eastAsia="ＭＳ Ｐゴシック" w:hAnsi="ＭＳ Ｐゴシック" w:cs="ＭＳ Ｐゴシック"/>
                <w:sz w:val="22"/>
              </w:rPr>
            </w:pPr>
          </w:p>
        </w:tc>
        <w:tc>
          <w:tcPr>
            <w:tcW w:w="3153" w:type="dxa"/>
            <w:tcBorders>
              <w:top w:val="nil"/>
              <w:left w:val="nil"/>
              <w:bottom w:val="single" w:sz="4" w:space="0" w:color="000000"/>
              <w:right w:val="single" w:sz="4" w:space="0" w:color="000000"/>
            </w:tcBorders>
            <w:shd w:val="clear" w:color="auto" w:fill="auto"/>
            <w:vAlign w:val="center"/>
            <w:hideMark/>
          </w:tcPr>
          <w:p w:rsidR="001F4EE5" w:rsidRPr="008F26B5" w:rsidRDefault="001F4EE5" w:rsidP="00F923C4">
            <w:pPr>
              <w:jc w:val="center"/>
              <w:rPr>
                <w:rFonts w:ascii="ＭＳ Ｐゴシック" w:eastAsia="ＭＳ Ｐゴシック" w:hAnsi="ＭＳ Ｐゴシック" w:cs="ＭＳ Ｐゴシック"/>
                <w:sz w:val="22"/>
              </w:rPr>
            </w:pPr>
            <w:r w:rsidRPr="008F26B5">
              <w:rPr>
                <w:rFonts w:ascii="ＭＳ Ｐゴシック" w:eastAsia="ＭＳ Ｐゴシック" w:hAnsi="ＭＳ Ｐゴシック" w:cs="ＭＳ 明朝" w:hint="eastAsia"/>
                <w:sz w:val="22"/>
              </w:rPr>
              <w:t>Ⅰ</w:t>
            </w:r>
            <w:r w:rsidRPr="008F26B5">
              <w:rPr>
                <w:rFonts w:ascii="ＭＳ Ｐゴシック" w:eastAsia="ＭＳ Ｐゴシック" w:hAnsi="ＭＳ Ｐゴシック"/>
                <w:sz w:val="22"/>
              </w:rPr>
              <w:t>（</w:t>
            </w:r>
            <w:r w:rsidRPr="008F26B5">
              <w:rPr>
                <w:rFonts w:ascii="ＭＳ Ｐゴシック" w:eastAsia="ＭＳ Ｐゴシック" w:hAnsi="ＭＳ Ｐゴシック" w:cs="ＭＳ 明朝" w:hint="eastAsia"/>
                <w:sz w:val="22"/>
              </w:rPr>
              <w:t>※</w:t>
            </w:r>
            <w:r w:rsidRPr="008F26B5">
              <w:rPr>
                <w:rFonts w:ascii="ＭＳ Ｐゴシック" w:eastAsia="ＭＳ Ｐゴシック" w:hAnsi="ＭＳ Ｐゴシック"/>
                <w:sz w:val="22"/>
              </w:rPr>
              <w:t>4）</w:t>
            </w:r>
          </w:p>
        </w:tc>
        <w:tc>
          <w:tcPr>
            <w:tcW w:w="2276" w:type="dxa"/>
            <w:vMerge/>
            <w:tcBorders>
              <w:top w:val="nil"/>
              <w:left w:val="single" w:sz="4" w:space="0" w:color="000000"/>
              <w:bottom w:val="single" w:sz="4" w:space="0" w:color="000000"/>
              <w:right w:val="single" w:sz="4" w:space="0" w:color="000000"/>
            </w:tcBorders>
            <w:vAlign w:val="center"/>
            <w:hideMark/>
          </w:tcPr>
          <w:p w:rsidR="001F4EE5" w:rsidRPr="008F26B5" w:rsidRDefault="001F4EE5" w:rsidP="00F923C4">
            <w:pPr>
              <w:rPr>
                <w:rFonts w:ascii="ＭＳ Ｐゴシック" w:eastAsia="ＭＳ Ｐゴシック" w:hAnsi="ＭＳ Ｐゴシック" w:cs="ＭＳ Ｐゴシック"/>
                <w:sz w:val="22"/>
              </w:rPr>
            </w:pPr>
          </w:p>
        </w:tc>
        <w:tc>
          <w:tcPr>
            <w:tcW w:w="2497" w:type="dxa"/>
            <w:tcBorders>
              <w:top w:val="nil"/>
              <w:left w:val="nil"/>
              <w:bottom w:val="single" w:sz="4" w:space="0" w:color="000000"/>
              <w:right w:val="single" w:sz="4" w:space="0" w:color="000000"/>
            </w:tcBorders>
            <w:shd w:val="clear" w:color="auto" w:fill="auto"/>
            <w:vAlign w:val="center"/>
            <w:hideMark/>
          </w:tcPr>
          <w:p w:rsidR="001F4EE5" w:rsidRPr="008F26B5" w:rsidRDefault="001F4EE5" w:rsidP="00F923C4">
            <w:pPr>
              <w:jc w:val="center"/>
              <w:rPr>
                <w:rFonts w:ascii="ＭＳ Ｐゴシック" w:eastAsia="ＭＳ Ｐゴシック" w:hAnsi="ＭＳ Ｐゴシック" w:cs="ＭＳ Ｐゴシック"/>
                <w:sz w:val="22"/>
              </w:rPr>
            </w:pPr>
            <w:r w:rsidRPr="008F26B5">
              <w:rPr>
                <w:rFonts w:ascii="ＭＳ Ｐゴシック" w:eastAsia="ＭＳ Ｐゴシック" w:hAnsi="ＭＳ Ｐゴシック"/>
                <w:sz w:val="22"/>
              </w:rPr>
              <w:t> 15,000円</w:t>
            </w:r>
          </w:p>
        </w:tc>
      </w:tr>
    </w:tbl>
    <w:p w:rsidR="001F4EE5" w:rsidRPr="008F26B5" w:rsidRDefault="001F4EE5" w:rsidP="00C65CF0">
      <w:pPr>
        <w:shd w:val="clear" w:color="auto" w:fill="FFFFFF"/>
        <w:spacing w:before="150" w:after="150" w:line="240" w:lineRule="exact"/>
        <w:ind w:leftChars="-67" w:left="-141" w:rightChars="-338" w:right="-710"/>
        <w:rPr>
          <w:rFonts w:ascii="ＭＳ Ｐゴシック" w:eastAsia="ＭＳ Ｐゴシック" w:hAnsi="ＭＳ Ｐゴシック"/>
          <w:sz w:val="22"/>
        </w:rPr>
      </w:pPr>
      <w:r w:rsidRPr="008F26B5">
        <w:rPr>
          <w:rFonts w:ascii="ＭＳ Ｐゴシック" w:eastAsia="ＭＳ Ｐゴシック" w:hAnsi="ＭＳ Ｐゴシック" w:cs="ＭＳ 明朝" w:hint="eastAsia"/>
          <w:sz w:val="22"/>
        </w:rPr>
        <w:t>※</w:t>
      </w:r>
      <w:r w:rsidRPr="008F26B5">
        <w:rPr>
          <w:rFonts w:ascii="ＭＳ Ｐゴシック" w:eastAsia="ＭＳ Ｐゴシック" w:hAnsi="ＭＳ Ｐゴシック"/>
          <w:sz w:val="22"/>
        </w:rPr>
        <w:t xml:space="preserve">3 被保険者が市区町村民税の非課税者等である場合です。 </w:t>
      </w:r>
      <w:r w:rsidRPr="008F26B5">
        <w:rPr>
          <w:rFonts w:ascii="ＭＳ Ｐゴシック" w:eastAsia="ＭＳ Ｐゴシック" w:hAnsi="ＭＳ Ｐゴシック"/>
          <w:sz w:val="22"/>
        </w:rPr>
        <w:br/>
      </w:r>
      <w:r w:rsidRPr="008F26B5">
        <w:rPr>
          <w:rFonts w:ascii="ＭＳ Ｐゴシック" w:eastAsia="ＭＳ Ｐゴシック" w:hAnsi="ＭＳ Ｐゴシック" w:cs="ＭＳ 明朝" w:hint="eastAsia"/>
          <w:sz w:val="22"/>
        </w:rPr>
        <w:t>※</w:t>
      </w:r>
      <w:r w:rsidRPr="008F26B5">
        <w:rPr>
          <w:rFonts w:ascii="ＭＳ Ｐゴシック" w:eastAsia="ＭＳ Ｐゴシック" w:hAnsi="ＭＳ Ｐゴシック"/>
          <w:sz w:val="22"/>
        </w:rPr>
        <w:t>4 被保険者とその扶養家族全ての方の収入から必要経費・控除額を除いた後の所得がない</w:t>
      </w:r>
      <w:r w:rsidR="00C65CF0" w:rsidRPr="008F26B5">
        <w:rPr>
          <w:rFonts w:ascii="ＭＳ Ｐゴシック" w:eastAsia="ＭＳ Ｐゴシック" w:hAnsi="ＭＳ Ｐゴシック" w:hint="eastAsia"/>
          <w:sz w:val="22"/>
        </w:rPr>
        <w:t>場</w:t>
      </w:r>
      <w:r w:rsidRPr="008F26B5">
        <w:rPr>
          <w:rFonts w:ascii="ＭＳ Ｐゴシック" w:eastAsia="ＭＳ Ｐゴシック" w:hAnsi="ＭＳ Ｐゴシック"/>
          <w:sz w:val="22"/>
        </w:rPr>
        <w:t>合です。</w:t>
      </w:r>
      <w:r w:rsidR="008F26B5">
        <w:rPr>
          <w:rFonts w:ascii="ＭＳ Ｐゴシック" w:eastAsia="ＭＳ Ｐゴシック" w:hAnsi="ＭＳ Ｐゴシック" w:hint="eastAsia"/>
          <w:sz w:val="22"/>
        </w:rPr>
        <w:t xml:space="preserve">　</w:t>
      </w:r>
      <w:r w:rsidRPr="008F26B5">
        <w:rPr>
          <w:rFonts w:ascii="ＭＳ Ｐゴシック" w:eastAsia="ＭＳ Ｐゴシック" w:hAnsi="ＭＳ Ｐゴシック"/>
          <w:sz w:val="20"/>
          <w:szCs w:val="20"/>
        </w:rPr>
        <w:t>注）現役並み所得者に該当する場合は、市区町村民税が非課税等であっても現役並み所得者</w:t>
      </w:r>
      <w:r w:rsidRPr="008F26B5">
        <w:rPr>
          <w:rFonts w:ascii="ＭＳ Ｐゴシック" w:eastAsia="ＭＳ Ｐゴシック" w:hAnsi="ＭＳ Ｐゴシック" w:hint="eastAsia"/>
          <w:sz w:val="20"/>
          <w:szCs w:val="20"/>
        </w:rPr>
        <w:t>に</w:t>
      </w:r>
      <w:r w:rsidRPr="008F26B5">
        <w:rPr>
          <w:rFonts w:ascii="ＭＳ Ｐゴシック" w:eastAsia="ＭＳ Ｐゴシック" w:hAnsi="ＭＳ Ｐゴシック"/>
          <w:sz w:val="20"/>
          <w:szCs w:val="20"/>
        </w:rPr>
        <w:t>なります。</w:t>
      </w:r>
    </w:p>
    <w:p w:rsidR="005269C9" w:rsidRPr="006658DA" w:rsidRDefault="00C65CF0" w:rsidP="006658DA">
      <w:pPr>
        <w:pStyle w:val="3"/>
        <w:shd w:val="clear" w:color="auto" w:fill="FFFFFF"/>
        <w:spacing w:line="300" w:lineRule="exact"/>
        <w:ind w:leftChars="-270" w:left="-567"/>
        <w:rPr>
          <w:rFonts w:ascii="ＭＳ 明朝" w:eastAsia="ＭＳ 明朝" w:hAnsi="ＭＳ 明朝"/>
          <w:b/>
          <w:sz w:val="22"/>
          <w:szCs w:val="22"/>
        </w:rPr>
      </w:pPr>
      <w:r w:rsidRPr="008F26B5">
        <w:rPr>
          <w:rFonts w:ascii="ＭＳ 明朝" w:eastAsia="ＭＳ 明朝" w:hAnsi="ＭＳ 明朝" w:hint="eastAsia"/>
          <w:b/>
          <w:sz w:val="22"/>
          <w:szCs w:val="22"/>
        </w:rPr>
        <w:t xml:space="preserve">●　</w:t>
      </w:r>
      <w:r w:rsidR="00425E2C" w:rsidRPr="008F26B5">
        <w:rPr>
          <w:rFonts w:ascii="ＭＳ 明朝" w:eastAsia="ＭＳ 明朝" w:hAnsi="ＭＳ 明朝"/>
          <w:b/>
          <w:sz w:val="22"/>
          <w:szCs w:val="22"/>
        </w:rPr>
        <w:t>70歳以上の外来療養にかかる年間の高額療養費</w:t>
      </w:r>
      <w:r w:rsidR="008F26B5">
        <w:rPr>
          <w:rFonts w:ascii="ＭＳ 明朝" w:eastAsia="ＭＳ 明朝" w:hAnsi="ＭＳ 明朝" w:hint="eastAsia"/>
          <w:b/>
          <w:sz w:val="22"/>
          <w:szCs w:val="22"/>
        </w:rPr>
        <w:t xml:space="preserve">　　　　　　　　　　　　　　　　　　　　</w:t>
      </w:r>
      <w:r w:rsidR="00425E2C" w:rsidRPr="008F26B5">
        <w:rPr>
          <w:sz w:val="22"/>
          <w:szCs w:val="22"/>
        </w:rPr>
        <w:t>基準日（7月31日）時点の所得区分が一般所得区分または低所得区分に該当する場合は、計算期間（前年8月1日～7月31日）のうち、一般所得区分または低所得区分であった月の外来療養の自己負担額の合計が144,000円を超えた額が払い戻されます。</w:t>
      </w:r>
      <w:bookmarkStart w:id="2" w:name="tasuugaitou"/>
      <w:bookmarkStart w:id="3" w:name="gendogaku"/>
      <w:bookmarkStart w:id="4" w:name="tokuteishippei"/>
      <w:bookmarkStart w:id="5" w:name="kougakukaigo"/>
      <w:bookmarkEnd w:id="2"/>
      <w:bookmarkEnd w:id="3"/>
      <w:bookmarkEnd w:id="4"/>
      <w:bookmarkEnd w:id="5"/>
    </w:p>
    <w:p w:rsidR="005269C9" w:rsidRDefault="005269C9" w:rsidP="006658DA">
      <w:pPr>
        <w:shd w:val="clear" w:color="auto" w:fill="FFFFFF"/>
        <w:spacing w:before="150" w:after="150"/>
        <w:ind w:left="120"/>
        <w:rPr>
          <w:sz w:val="22"/>
        </w:rPr>
      </w:pPr>
      <w:r>
        <w:rPr>
          <w:sz w:val="22"/>
        </w:rPr>
        <w:t> </w:t>
      </w:r>
    </w:p>
    <w:p w:rsidR="00C2174F" w:rsidRDefault="00C2174F" w:rsidP="006658DA">
      <w:pPr>
        <w:shd w:val="clear" w:color="auto" w:fill="FFFFFF"/>
        <w:spacing w:before="150" w:after="150"/>
        <w:ind w:left="120"/>
        <w:rPr>
          <w:sz w:val="22"/>
        </w:rPr>
      </w:pPr>
    </w:p>
    <w:p w:rsidR="00C2174F" w:rsidRDefault="00C2174F" w:rsidP="006658DA">
      <w:pPr>
        <w:shd w:val="clear" w:color="auto" w:fill="FFFFFF"/>
        <w:spacing w:before="150" w:after="150"/>
        <w:ind w:left="120"/>
        <w:rPr>
          <w:sz w:val="22"/>
        </w:rPr>
      </w:pPr>
    </w:p>
    <w:p w:rsidR="00C2174F" w:rsidRPr="006658DA" w:rsidRDefault="00C2174F" w:rsidP="006658DA">
      <w:pPr>
        <w:shd w:val="clear" w:color="auto" w:fill="FFFFFF"/>
        <w:spacing w:before="150" w:after="150"/>
        <w:ind w:left="120"/>
        <w:rPr>
          <w:sz w:val="22"/>
        </w:rPr>
      </w:pPr>
    </w:p>
    <w:p w:rsidR="006658DA" w:rsidRDefault="005E5F06" w:rsidP="006658DA">
      <w:pPr>
        <w:pBdr>
          <w:bottom w:val="dotted" w:sz="6" w:space="4" w:color="999999"/>
        </w:pBdr>
        <w:shd w:val="clear" w:color="auto" w:fill="FFFFFF"/>
        <w:spacing w:before="150"/>
        <w:outlineLvl w:val="2"/>
        <w:rPr>
          <w:rFonts w:ascii="ＭＳ 明朝" w:eastAsia="ＭＳ 明朝" w:hAnsi="ＭＳ 明朝" w:cs="ＭＳ 明朝"/>
          <w:b/>
          <w:bCs/>
          <w:color w:val="1F497D" w:themeColor="text2"/>
          <w:sz w:val="28"/>
          <w:szCs w:val="28"/>
        </w:rPr>
      </w:pPr>
      <w:r w:rsidRPr="00B17E7F">
        <w:rPr>
          <w:rFonts w:ascii="ＭＳ 明朝" w:eastAsia="ＭＳ 明朝" w:hAnsi="ＭＳ 明朝" w:cs="ＭＳ 明朝" w:hint="eastAsia"/>
          <w:b/>
          <w:bCs/>
          <w:color w:val="1F497D" w:themeColor="text2"/>
          <w:sz w:val="28"/>
          <w:szCs w:val="28"/>
        </w:rPr>
        <w:lastRenderedPageBreak/>
        <w:t>◆</w:t>
      </w:r>
      <w:r w:rsidR="006658DA">
        <w:rPr>
          <w:rFonts w:ascii="ＭＳ 明朝" w:eastAsia="ＭＳ 明朝" w:hAnsi="ＭＳ 明朝" w:cs="ＭＳ 明朝" w:hint="eastAsia"/>
          <w:b/>
          <w:bCs/>
          <w:color w:val="1F497D" w:themeColor="text2"/>
          <w:sz w:val="28"/>
          <w:szCs w:val="28"/>
        </w:rPr>
        <w:t>3</w:t>
      </w:r>
      <w:r w:rsidRPr="00B17E7F">
        <w:rPr>
          <w:rFonts w:ascii="ＭＳ 明朝" w:eastAsia="ＭＳ 明朝" w:hAnsi="ＭＳ 明朝" w:cs="ＭＳ 明朝" w:hint="eastAsia"/>
          <w:b/>
          <w:bCs/>
          <w:color w:val="1F497D" w:themeColor="text2"/>
          <w:sz w:val="28"/>
          <w:szCs w:val="28"/>
        </w:rPr>
        <w:t xml:space="preserve">　</w:t>
      </w:r>
      <w:r w:rsidR="006658DA">
        <w:rPr>
          <w:rFonts w:ascii="ＭＳ 明朝" w:eastAsia="ＭＳ 明朝" w:hAnsi="ＭＳ 明朝" w:cs="ＭＳ 明朝" w:hint="eastAsia"/>
          <w:b/>
          <w:bCs/>
          <w:color w:val="1F497D" w:themeColor="text2"/>
          <w:sz w:val="28"/>
          <w:szCs w:val="28"/>
        </w:rPr>
        <w:t>その他</w:t>
      </w:r>
    </w:p>
    <w:p w:rsidR="006658DA" w:rsidRPr="000D13CB" w:rsidRDefault="005E5F06" w:rsidP="006658DA">
      <w:pPr>
        <w:pBdr>
          <w:bottom w:val="dotted" w:sz="6" w:space="4" w:color="999999"/>
        </w:pBdr>
        <w:shd w:val="clear" w:color="auto" w:fill="FFFFFF"/>
        <w:spacing w:before="150"/>
        <w:jc w:val="left"/>
        <w:outlineLvl w:val="2"/>
        <w:rPr>
          <w:rFonts w:ascii="ＭＳ Ｐゴシック" w:eastAsia="ＭＳ Ｐゴシック" w:hAnsi="ＭＳ Ｐゴシック"/>
          <w:sz w:val="22"/>
        </w:rPr>
      </w:pPr>
      <w:r w:rsidRPr="008F26B5">
        <w:rPr>
          <w:rFonts w:ascii="ＭＳ 明朝" w:eastAsia="ＭＳ 明朝" w:hAnsi="ＭＳ 明朝" w:hint="eastAsia"/>
          <w:sz w:val="22"/>
        </w:rPr>
        <w:t xml:space="preserve">● </w:t>
      </w:r>
      <w:r w:rsidRPr="008F26B5">
        <w:rPr>
          <w:rFonts w:ascii="ＭＳ 明朝" w:eastAsia="ＭＳ 明朝" w:hAnsi="ＭＳ 明朝"/>
          <w:b/>
          <w:sz w:val="22"/>
        </w:rPr>
        <w:t>医療費が高額になることが事前にわかっている場合には</w:t>
      </w:r>
      <w:r w:rsidRPr="00763955">
        <w:rPr>
          <w:rFonts w:hint="eastAsia"/>
          <w:b/>
          <w:sz w:val="22"/>
        </w:rPr>
        <w:t xml:space="preserve">　　</w:t>
      </w:r>
      <w:r>
        <w:rPr>
          <w:rFonts w:hint="eastAsia"/>
          <w:sz w:val="22"/>
        </w:rPr>
        <w:t xml:space="preserve">　　　　　　　　　　　　　　　　　　　　　　</w:t>
      </w:r>
      <w:r w:rsidRPr="000D13CB">
        <w:rPr>
          <w:rFonts w:ascii="ＭＳ Ｐゴシック" w:eastAsia="ＭＳ Ｐゴシック" w:hAnsi="ＭＳ Ｐゴシック" w:hint="eastAsia"/>
          <w:sz w:val="22"/>
        </w:rPr>
        <w:t>入院などあらかじめわかっている場合は、</w:t>
      </w:r>
      <w:r w:rsidRPr="000D13CB">
        <w:rPr>
          <w:rFonts w:ascii="ＭＳ Ｐゴシック" w:eastAsia="ＭＳ Ｐゴシック" w:hAnsi="ＭＳ Ｐゴシック"/>
          <w:sz w:val="22"/>
        </w:rPr>
        <w:t>「</w:t>
      </w:r>
      <w:r w:rsidRPr="000D13CB">
        <w:rPr>
          <w:rFonts w:ascii="ＭＳ Ｐゴシック" w:eastAsia="ＭＳ Ｐゴシック" w:hAnsi="ＭＳ Ｐゴシック" w:hint="eastAsia"/>
          <w:sz w:val="22"/>
        </w:rPr>
        <w:t>限度額適用認定証」を事前に健康保険組合に申請して、医療機関の窓口で</w:t>
      </w:r>
      <w:r w:rsidRPr="000D13CB">
        <w:rPr>
          <w:rFonts w:ascii="ＭＳ Ｐゴシック" w:eastAsia="ＭＳ Ｐゴシック" w:hAnsi="ＭＳ Ｐゴシック"/>
          <w:sz w:val="22"/>
        </w:rPr>
        <w:t>提示する</w:t>
      </w:r>
      <w:r w:rsidRPr="000D13CB">
        <w:rPr>
          <w:rFonts w:ascii="ＭＳ Ｐゴシック" w:eastAsia="ＭＳ Ｐゴシック" w:hAnsi="ＭＳ Ｐゴシック" w:hint="eastAsia"/>
          <w:sz w:val="22"/>
        </w:rPr>
        <w:t>ことにより、自己負担限度額までにとどめることができ、便利です。</w:t>
      </w:r>
    </w:p>
    <w:p w:rsidR="00030B5E" w:rsidRDefault="00030B5E" w:rsidP="006658DA">
      <w:pPr>
        <w:pBdr>
          <w:bottom w:val="dotted" w:sz="6" w:space="4" w:color="999999"/>
        </w:pBdr>
        <w:shd w:val="clear" w:color="auto" w:fill="FFFFFF"/>
        <w:spacing w:before="150"/>
        <w:jc w:val="left"/>
        <w:outlineLvl w:val="2"/>
        <w:rPr>
          <w:sz w:val="22"/>
        </w:rPr>
      </w:pPr>
    </w:p>
    <w:p w:rsidR="005269C9" w:rsidRPr="006658DA" w:rsidRDefault="00030B5E" w:rsidP="006658DA">
      <w:pPr>
        <w:pBdr>
          <w:bottom w:val="dotted" w:sz="6" w:space="4" w:color="999999"/>
        </w:pBdr>
        <w:shd w:val="clear" w:color="auto" w:fill="FFFFFF"/>
        <w:spacing w:before="150"/>
        <w:jc w:val="left"/>
        <w:outlineLvl w:val="2"/>
        <w:rPr>
          <w:rFonts w:ascii="ＭＳ 明朝" w:eastAsia="ＭＳ 明朝" w:hAnsi="ＭＳ 明朝" w:cs="ＭＳ 明朝"/>
          <w:b/>
          <w:bCs/>
          <w:color w:val="1F497D" w:themeColor="text2"/>
          <w:sz w:val="28"/>
          <w:szCs w:val="28"/>
        </w:rPr>
      </w:pPr>
      <w:r>
        <w:rPr>
          <w:rFonts w:ascii="ＭＳ 明朝" w:eastAsia="ＭＳ 明朝" w:hAnsi="ＭＳ 明朝" w:cs="ＭＳ 明朝" w:hint="eastAsia"/>
          <w:b/>
          <w:bCs/>
          <w:noProof/>
          <w:color w:val="1F497D" w:themeColor="text2"/>
          <w:sz w:val="28"/>
          <w:szCs w:val="28"/>
        </w:rPr>
        <mc:AlternateContent>
          <mc:Choice Requires="wps">
            <w:drawing>
              <wp:anchor distT="0" distB="0" distL="114300" distR="114300" simplePos="0" relativeHeight="251659264" behindDoc="0" locked="0" layoutInCell="1" allowOverlap="1" wp14:anchorId="1F0CC673" wp14:editId="4825E2A6">
                <wp:simplePos x="0" y="0"/>
                <wp:positionH relativeFrom="column">
                  <wp:posOffset>-262988</wp:posOffset>
                </wp:positionH>
                <wp:positionV relativeFrom="paragraph">
                  <wp:posOffset>2033270</wp:posOffset>
                </wp:positionV>
                <wp:extent cx="6348046" cy="201881"/>
                <wp:effectExtent l="0" t="0" r="0" b="8255"/>
                <wp:wrapNone/>
                <wp:docPr id="2" name="正方形/長方形 2"/>
                <wp:cNvGraphicFramePr/>
                <a:graphic xmlns:a="http://schemas.openxmlformats.org/drawingml/2006/main">
                  <a:graphicData uri="http://schemas.microsoft.com/office/word/2010/wordprocessingShape">
                    <wps:wsp>
                      <wps:cNvSpPr/>
                      <wps:spPr>
                        <a:xfrm>
                          <a:off x="0" y="0"/>
                          <a:ext cx="6348046" cy="201881"/>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9A971" id="正方形/長方形 2" o:spid="_x0000_s1026" style="position:absolute;left:0;text-align:left;margin-left:-20.7pt;margin-top:160.1pt;width:499.8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lhewIAAMsEAAAOAAAAZHJzL2Uyb0RvYy54bWysVMFuEzEQvSPxD5bvdJOQlrDKpopaBSFV&#10;baUW9Tz1erMr2R5jO9mE/4APoGfOiAOfQyX+grF304bCCdGDO+OZnXnz/CbT441WbC2db9AUfHgw&#10;4EwagWVjlgV/d714MeHMBzAlKDSy4Fvp+fHs+bNpa3M5whpVKR2jIsbnrS14HYLNs8yLWmrwB2il&#10;oWCFTkMg1y2z0kFL1bXKRoPBUdaiK61DIb2n29MuyGepflVJES6qysvAVMEJW0inS+dtPLPZFPKl&#10;A1s3oocB/4BCQ2Oo6UOpUwjAVq75o5RuhEOPVTgQqDOsqkbINANNMxw8meaqBivTLESOtw80+f9X&#10;VpyvLx1ryoKPODOg6Ynuv9zdf/r24/vn7OfHr53FRpGo1vqc8q/spes9T2acelM5Hf/TPGyTyN0+&#10;kCs3gQm6PHo5ngzGR5wJitGwk8kwFs0ev7bOhzcSNYtGwR09XuIU1mc+dKm7lNjMo2rKRaNUcrb+&#10;RDm2BnpnkkeJLWcKfKDLgi/SX9/tt8+UYS2hORwPSBwCSICVgkCmtkSJN0vOQC1J2SK4hMVg7Ehg&#10;II9YTsHXXdNUtm+hTIzLJL8eeuSuYytat1huiXaHnR69FYuGqp0R4EtwJEBCQ0sVLuioFBJE7C3O&#10;anQf/nYf80kXFOWsJUET/PcrcJJ4eGtIMa+H43HcgOSMD1+NyHH7kdv9iFnpEyQuh7S+ViQz5ge1&#10;MyuH+oZ2bx67UgiMoN4dUb1zErpFo+0Vcj5PaaR6C+HMXFkRi+94vN7cgLP9wweSzDnuxA/5k/fv&#10;cuOXBuergFWTxPHIK4kqOrQxSV79dseV3PdT1uNv0OwXAAAA//8DAFBLAwQUAAYACAAAACEAQLh3&#10;4t4AAAALAQAADwAAAGRycy9kb3ducmV2LnhtbEyPwU7DMAyG70i8Q2QkblvSdkOjNJ0QEpw4QIc4&#10;u01IqzVJlWRteXvMCY62P/3+/uq42pHNOsTBOwnZVgDTrvNqcEbCx+l5cwAWEzqFo3dawreOcKyv&#10;ryoslV/cu56bZBiFuFiihD6lqeQ8dr22GLd+0o5uXz5YTDQGw1XAhcLtyHMh7rjFwdGHHif91Ovu&#10;3FyshPk1e2tV8Xk2zUsyYcF2NBikvL1ZHx+AJb2mPxh+9UkdanJq/cWpyEYJm122I1RCkYscGBH3&#10;+0MBrKXNPhfA64r/71D/AAAA//8DAFBLAQItABQABgAIAAAAIQC2gziS/gAAAOEBAAATAAAAAAAA&#10;AAAAAAAAAAAAAABbQ29udGVudF9UeXBlc10ueG1sUEsBAi0AFAAGAAgAAAAhADj9If/WAAAAlAEA&#10;AAsAAAAAAAAAAAAAAAAALwEAAF9yZWxzLy5yZWxzUEsBAi0AFAAGAAgAAAAhAASsKWF7AgAAywQA&#10;AA4AAAAAAAAAAAAAAAAALgIAAGRycy9lMm9Eb2MueG1sUEsBAi0AFAAGAAgAAAAhAEC4d+LeAAAA&#10;CwEAAA8AAAAAAAAAAAAAAAAA1QQAAGRycy9kb3ducmV2LnhtbFBLBQYAAAAABAAEAPMAAADgBQAA&#10;AAA=&#10;" fillcolor="window" stroked="f" strokeweight="2pt"/>
            </w:pict>
          </mc:Fallback>
        </mc:AlternateContent>
      </w:r>
      <w:r w:rsidR="005E5F06" w:rsidRPr="008F26B5">
        <w:rPr>
          <w:rFonts w:ascii="ＭＳ 明朝" w:eastAsia="ＭＳ 明朝" w:hAnsi="ＭＳ 明朝" w:hint="eastAsia"/>
          <w:sz w:val="22"/>
        </w:rPr>
        <w:t xml:space="preserve">● </w:t>
      </w:r>
      <w:r w:rsidR="005E5F06" w:rsidRPr="008F26B5">
        <w:rPr>
          <w:rFonts w:ascii="ＭＳ 明朝" w:eastAsia="ＭＳ 明朝" w:hAnsi="ＭＳ 明朝" w:hint="eastAsia"/>
          <w:b/>
          <w:sz w:val="22"/>
        </w:rPr>
        <w:t>払い戻しについて</w:t>
      </w:r>
      <w:r w:rsidR="005E5F06" w:rsidRPr="00763955">
        <w:rPr>
          <w:rFonts w:hint="eastAsia"/>
          <w:b/>
          <w:sz w:val="22"/>
        </w:rPr>
        <w:t xml:space="preserve">　</w:t>
      </w:r>
      <w:r w:rsidR="005E5F06">
        <w:rPr>
          <w:rFonts w:hint="eastAsia"/>
          <w:sz w:val="22"/>
        </w:rPr>
        <w:t xml:space="preserve">　　　　　　　　　　　　　　　　　　　　　　　　　　　　　　　　　　　　　　　　　　　　　　　</w:t>
      </w:r>
      <w:r w:rsidR="005E5F06" w:rsidRPr="000D13CB">
        <w:rPr>
          <w:rFonts w:ascii="ＭＳ Ｐゴシック" w:eastAsia="ＭＳ Ｐゴシック" w:hAnsi="ＭＳ Ｐゴシック"/>
          <w:sz w:val="22"/>
        </w:rPr>
        <w:t>払い戻しは、医療機関等から提出される診療報酬明細書（レセプト）の審査を経て行いますので、診療月から3ヵ月以上かかります。</w:t>
      </w:r>
      <w:r w:rsidR="005E5F06">
        <w:rPr>
          <w:noProof/>
          <w:sz w:val="22"/>
        </w:rPr>
        <w:drawing>
          <wp:inline distT="0" distB="0" distL="0" distR="0" wp14:anchorId="3106A563" wp14:editId="67038275">
            <wp:extent cx="5710507" cy="1222131"/>
            <wp:effectExtent l="0" t="0" r="5080" b="0"/>
            <wp:docPr id="17" name="図 17" descr="http://www.kyoukaikenpo.or.jp/~/media/Images/migration/g3/cat310/genbut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youkaikenpo.or.jp/~/media/Images/migration/g3/cat310/genbuts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0507" cy="1222131"/>
                    </a:xfrm>
                    <a:prstGeom prst="rect">
                      <a:avLst/>
                    </a:prstGeom>
                    <a:noFill/>
                    <a:ln>
                      <a:noFill/>
                    </a:ln>
                  </pic:spPr>
                </pic:pic>
              </a:graphicData>
            </a:graphic>
          </wp:inline>
        </w:drawing>
      </w:r>
    </w:p>
    <w:sectPr w:rsidR="005269C9" w:rsidRPr="006658DA" w:rsidSect="00030B5E">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DA1" w:rsidRDefault="00BB3DA1" w:rsidP="00F015B6">
      <w:r>
        <w:separator/>
      </w:r>
    </w:p>
  </w:endnote>
  <w:endnote w:type="continuationSeparator" w:id="0">
    <w:p w:rsidR="00BB3DA1" w:rsidRDefault="00BB3DA1" w:rsidP="00F01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DA1" w:rsidRDefault="00BB3DA1" w:rsidP="00F015B6">
      <w:r>
        <w:separator/>
      </w:r>
    </w:p>
  </w:footnote>
  <w:footnote w:type="continuationSeparator" w:id="0">
    <w:p w:rsidR="00BB3DA1" w:rsidRDefault="00BB3DA1" w:rsidP="00F01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DB1"/>
    <w:multiLevelType w:val="hybridMultilevel"/>
    <w:tmpl w:val="A1CC7918"/>
    <w:lvl w:ilvl="0" w:tplc="D812A42C">
      <w:start w:val="1"/>
      <w:numFmt w:val="decimalEnclosedCircle"/>
      <w:lvlText w:val="%1"/>
      <w:lvlJc w:val="left"/>
      <w:pPr>
        <w:ind w:left="502" w:hanging="360"/>
      </w:pPr>
      <w:rPr>
        <w:rFonts w:ascii="ＭＳ 明朝" w:eastAsia="ＭＳ 明朝" w:hAnsi="ＭＳ 明朝" w:hint="default"/>
        <w:b/>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0B75CBB"/>
    <w:multiLevelType w:val="hybridMultilevel"/>
    <w:tmpl w:val="773802BC"/>
    <w:lvl w:ilvl="0" w:tplc="96CE0C20">
      <w:start w:val="1"/>
      <w:numFmt w:val="decimalEnclosedCircle"/>
      <w:lvlText w:val="%1"/>
      <w:lvlJc w:val="left"/>
      <w:pPr>
        <w:ind w:left="420" w:hanging="420"/>
      </w:pPr>
      <w:rPr>
        <w:rFonts w:ascii="ＭＳ 明朝" w:eastAsia="ＭＳ 明朝" w:hAnsi="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D62212"/>
    <w:multiLevelType w:val="multilevel"/>
    <w:tmpl w:val="7C28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A245E"/>
    <w:multiLevelType w:val="multilevel"/>
    <w:tmpl w:val="B14E7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2A5014"/>
    <w:multiLevelType w:val="multilevel"/>
    <w:tmpl w:val="B652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39188E"/>
    <w:multiLevelType w:val="multilevel"/>
    <w:tmpl w:val="7826C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EA2D78"/>
    <w:multiLevelType w:val="hybridMultilevel"/>
    <w:tmpl w:val="A06AA9A0"/>
    <w:lvl w:ilvl="0" w:tplc="96CE0C20">
      <w:start w:val="1"/>
      <w:numFmt w:val="decimalEnclosedCircle"/>
      <w:lvlText w:val="%1"/>
      <w:lvlJc w:val="left"/>
      <w:pPr>
        <w:ind w:left="360" w:hanging="360"/>
      </w:pPr>
      <w:rPr>
        <w:rFonts w:ascii="ＭＳ 明朝" w:eastAsia="ＭＳ 明朝" w:hAnsi="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E3655E"/>
    <w:multiLevelType w:val="multilevel"/>
    <w:tmpl w:val="4A02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F309C9"/>
    <w:multiLevelType w:val="hybridMultilevel"/>
    <w:tmpl w:val="B420A504"/>
    <w:lvl w:ilvl="0" w:tplc="04090011">
      <w:start w:val="1"/>
      <w:numFmt w:val="decimalEnclosedCircle"/>
      <w:lvlText w:val="%1"/>
      <w:lvlJc w:val="left"/>
      <w:pPr>
        <w:ind w:left="644" w:hanging="360"/>
      </w:pPr>
      <w:rPr>
        <w:rFonts w:hint="default"/>
        <w:b/>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6B212E6D"/>
    <w:multiLevelType w:val="hybridMultilevel"/>
    <w:tmpl w:val="BE5E91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0407C0"/>
    <w:multiLevelType w:val="multilevel"/>
    <w:tmpl w:val="FE92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num>
  <w:num w:numId="3">
    <w:abstractNumId w:val="5"/>
  </w:num>
  <w:num w:numId="4">
    <w:abstractNumId w:val="10"/>
  </w:num>
  <w:num w:numId="5">
    <w:abstractNumId w:val="7"/>
  </w:num>
  <w:num w:numId="6">
    <w:abstractNumId w:val="2"/>
  </w:num>
  <w:num w:numId="7">
    <w:abstractNumId w:val="4"/>
  </w:num>
  <w:num w:numId="8">
    <w:abstractNumId w:val="6"/>
  </w:num>
  <w:num w:numId="9">
    <w:abstractNumId w:val="9"/>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7F"/>
    <w:rsid w:val="00030B5E"/>
    <w:rsid w:val="00077F9E"/>
    <w:rsid w:val="000B7BE7"/>
    <w:rsid w:val="000C7E7F"/>
    <w:rsid w:val="000D02AF"/>
    <w:rsid w:val="000D13CB"/>
    <w:rsid w:val="000E2A79"/>
    <w:rsid w:val="001320AD"/>
    <w:rsid w:val="00144E71"/>
    <w:rsid w:val="001721CF"/>
    <w:rsid w:val="0018207F"/>
    <w:rsid w:val="001B32B6"/>
    <w:rsid w:val="001F2782"/>
    <w:rsid w:val="001F4EE5"/>
    <w:rsid w:val="00267FC9"/>
    <w:rsid w:val="00280ADA"/>
    <w:rsid w:val="002D340F"/>
    <w:rsid w:val="00300F1D"/>
    <w:rsid w:val="00307578"/>
    <w:rsid w:val="00307EC6"/>
    <w:rsid w:val="003301E8"/>
    <w:rsid w:val="00342C7A"/>
    <w:rsid w:val="00355B06"/>
    <w:rsid w:val="00356A60"/>
    <w:rsid w:val="00391F17"/>
    <w:rsid w:val="003B4218"/>
    <w:rsid w:val="003D61F7"/>
    <w:rsid w:val="00416A2A"/>
    <w:rsid w:val="0041717F"/>
    <w:rsid w:val="00417E5A"/>
    <w:rsid w:val="00425E2C"/>
    <w:rsid w:val="00452E83"/>
    <w:rsid w:val="004572BD"/>
    <w:rsid w:val="00473D30"/>
    <w:rsid w:val="00490F41"/>
    <w:rsid w:val="0049258C"/>
    <w:rsid w:val="004B6B53"/>
    <w:rsid w:val="004D5F89"/>
    <w:rsid w:val="00503304"/>
    <w:rsid w:val="005269C9"/>
    <w:rsid w:val="00534AC7"/>
    <w:rsid w:val="00583C62"/>
    <w:rsid w:val="005B7E12"/>
    <w:rsid w:val="005E1863"/>
    <w:rsid w:val="005E3C2C"/>
    <w:rsid w:val="005E5F06"/>
    <w:rsid w:val="005F12F7"/>
    <w:rsid w:val="00627EEA"/>
    <w:rsid w:val="006658DA"/>
    <w:rsid w:val="00686E2F"/>
    <w:rsid w:val="006B2275"/>
    <w:rsid w:val="00714800"/>
    <w:rsid w:val="007500A3"/>
    <w:rsid w:val="00763955"/>
    <w:rsid w:val="00792457"/>
    <w:rsid w:val="007D046A"/>
    <w:rsid w:val="007D07F1"/>
    <w:rsid w:val="007D2AB8"/>
    <w:rsid w:val="00835549"/>
    <w:rsid w:val="00874B9A"/>
    <w:rsid w:val="008F26B5"/>
    <w:rsid w:val="00927B45"/>
    <w:rsid w:val="009546BD"/>
    <w:rsid w:val="00972F38"/>
    <w:rsid w:val="00973DFC"/>
    <w:rsid w:val="009A30E6"/>
    <w:rsid w:val="009D62C0"/>
    <w:rsid w:val="009E435F"/>
    <w:rsid w:val="00A322E6"/>
    <w:rsid w:val="00A61701"/>
    <w:rsid w:val="00A735DD"/>
    <w:rsid w:val="00AC0C93"/>
    <w:rsid w:val="00AD6F28"/>
    <w:rsid w:val="00B11D08"/>
    <w:rsid w:val="00B17E7F"/>
    <w:rsid w:val="00BB3DA1"/>
    <w:rsid w:val="00BF7519"/>
    <w:rsid w:val="00C2174F"/>
    <w:rsid w:val="00C22BEC"/>
    <w:rsid w:val="00C55C15"/>
    <w:rsid w:val="00C5715C"/>
    <w:rsid w:val="00C621D1"/>
    <w:rsid w:val="00C65CF0"/>
    <w:rsid w:val="00C80C26"/>
    <w:rsid w:val="00C8369D"/>
    <w:rsid w:val="00C876C8"/>
    <w:rsid w:val="00C96948"/>
    <w:rsid w:val="00CA3044"/>
    <w:rsid w:val="00CB4B94"/>
    <w:rsid w:val="00CC5C14"/>
    <w:rsid w:val="00CF18BF"/>
    <w:rsid w:val="00CF417B"/>
    <w:rsid w:val="00D1394D"/>
    <w:rsid w:val="00D445CD"/>
    <w:rsid w:val="00D44611"/>
    <w:rsid w:val="00D64613"/>
    <w:rsid w:val="00D8289E"/>
    <w:rsid w:val="00DE7470"/>
    <w:rsid w:val="00DF6684"/>
    <w:rsid w:val="00E274B4"/>
    <w:rsid w:val="00E852D2"/>
    <w:rsid w:val="00EC6D5D"/>
    <w:rsid w:val="00F015B6"/>
    <w:rsid w:val="00F05B0B"/>
    <w:rsid w:val="00F44ADD"/>
    <w:rsid w:val="00F70342"/>
    <w:rsid w:val="00F80A7E"/>
    <w:rsid w:val="00F8148A"/>
    <w:rsid w:val="00FA0EF4"/>
    <w:rsid w:val="00FA7A65"/>
    <w:rsid w:val="00FC7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69AC21"/>
  <w15:docId w15:val="{0849F9F7-9493-4303-A796-D5FEBAC9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015B6"/>
    <w:pPr>
      <w:keepNext/>
      <w:outlineLvl w:val="0"/>
    </w:pPr>
    <w:rPr>
      <w:rFonts w:asciiTheme="majorHAnsi" w:eastAsiaTheme="majorEastAsia" w:hAnsiTheme="majorHAnsi" w:cstheme="majorBidi"/>
      <w:sz w:val="24"/>
      <w:szCs w:val="24"/>
    </w:rPr>
  </w:style>
  <w:style w:type="paragraph" w:styleId="2">
    <w:name w:val="heading 2"/>
    <w:basedOn w:val="a"/>
    <w:link w:val="20"/>
    <w:uiPriority w:val="9"/>
    <w:qFormat/>
    <w:rsid w:val="00425E2C"/>
    <w:pPr>
      <w:widowControl/>
      <w:spacing w:before="100" w:beforeAutospacing="1" w:after="100" w:afterAutospacing="1"/>
      <w:jc w:val="left"/>
      <w:outlineLvl w:val="1"/>
    </w:pPr>
    <w:rPr>
      <w:rFonts w:ascii="ＭＳ Ｐゴシック" w:eastAsia="ＭＳ Ｐゴシック" w:hAnsi="ＭＳ Ｐゴシック" w:cs="ＭＳ Ｐゴシック"/>
      <w:kern w:val="0"/>
      <w:sz w:val="24"/>
      <w:szCs w:val="24"/>
    </w:rPr>
  </w:style>
  <w:style w:type="paragraph" w:styleId="3">
    <w:name w:val="heading 3"/>
    <w:basedOn w:val="a"/>
    <w:link w:val="30"/>
    <w:uiPriority w:val="9"/>
    <w:qFormat/>
    <w:rsid w:val="00425E2C"/>
    <w:pPr>
      <w:widowControl/>
      <w:spacing w:before="100" w:beforeAutospacing="1" w:after="100" w:afterAutospacing="1"/>
      <w:jc w:val="left"/>
      <w:outlineLvl w:val="2"/>
    </w:pPr>
    <w:rPr>
      <w:rFonts w:ascii="ＭＳ Ｐゴシック" w:eastAsia="ＭＳ Ｐゴシック" w:hAnsi="ＭＳ Ｐゴシック" w:cs="ＭＳ Ｐゴシック"/>
      <w:kern w:val="0"/>
      <w:sz w:val="24"/>
      <w:szCs w:val="24"/>
    </w:rPr>
  </w:style>
  <w:style w:type="paragraph" w:styleId="4">
    <w:name w:val="heading 4"/>
    <w:basedOn w:val="a"/>
    <w:link w:val="40"/>
    <w:uiPriority w:val="9"/>
    <w:qFormat/>
    <w:rsid w:val="00425E2C"/>
    <w:pPr>
      <w:widowControl/>
      <w:spacing w:before="100" w:beforeAutospacing="1" w:after="100" w:afterAutospacing="1"/>
      <w:jc w:val="left"/>
      <w:outlineLvl w:val="3"/>
    </w:pPr>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5B6"/>
    <w:pPr>
      <w:tabs>
        <w:tab w:val="center" w:pos="4252"/>
        <w:tab w:val="right" w:pos="8504"/>
      </w:tabs>
      <w:snapToGrid w:val="0"/>
    </w:pPr>
  </w:style>
  <w:style w:type="character" w:customStyle="1" w:styleId="a4">
    <w:name w:val="ヘッダー (文字)"/>
    <w:basedOn w:val="a0"/>
    <w:link w:val="a3"/>
    <w:uiPriority w:val="99"/>
    <w:rsid w:val="00F015B6"/>
  </w:style>
  <w:style w:type="paragraph" w:styleId="a5">
    <w:name w:val="footer"/>
    <w:basedOn w:val="a"/>
    <w:link w:val="a6"/>
    <w:uiPriority w:val="99"/>
    <w:unhideWhenUsed/>
    <w:rsid w:val="00F015B6"/>
    <w:pPr>
      <w:tabs>
        <w:tab w:val="center" w:pos="4252"/>
        <w:tab w:val="right" w:pos="8504"/>
      </w:tabs>
      <w:snapToGrid w:val="0"/>
    </w:pPr>
  </w:style>
  <w:style w:type="character" w:customStyle="1" w:styleId="a6">
    <w:name w:val="フッター (文字)"/>
    <w:basedOn w:val="a0"/>
    <w:link w:val="a5"/>
    <w:uiPriority w:val="99"/>
    <w:rsid w:val="00F015B6"/>
  </w:style>
  <w:style w:type="character" w:customStyle="1" w:styleId="10">
    <w:name w:val="見出し 1 (文字)"/>
    <w:basedOn w:val="a0"/>
    <w:link w:val="1"/>
    <w:uiPriority w:val="9"/>
    <w:rsid w:val="00F015B6"/>
    <w:rPr>
      <w:rFonts w:asciiTheme="majorHAnsi" w:eastAsiaTheme="majorEastAsia" w:hAnsiTheme="majorHAnsi" w:cstheme="majorBidi"/>
      <w:sz w:val="24"/>
      <w:szCs w:val="24"/>
    </w:rPr>
  </w:style>
  <w:style w:type="character" w:styleId="a7">
    <w:name w:val="Hyperlink"/>
    <w:basedOn w:val="a0"/>
    <w:uiPriority w:val="99"/>
    <w:semiHidden/>
    <w:unhideWhenUsed/>
    <w:rsid w:val="00D44611"/>
    <w:rPr>
      <w:color w:val="0000FF"/>
      <w:u w:val="single"/>
    </w:rPr>
  </w:style>
  <w:style w:type="character" w:customStyle="1" w:styleId="20">
    <w:name w:val="見出し 2 (文字)"/>
    <w:basedOn w:val="a0"/>
    <w:link w:val="2"/>
    <w:uiPriority w:val="9"/>
    <w:rsid w:val="00425E2C"/>
    <w:rPr>
      <w:rFonts w:ascii="ＭＳ Ｐゴシック" w:eastAsia="ＭＳ Ｐゴシック" w:hAnsi="ＭＳ Ｐゴシック" w:cs="ＭＳ Ｐゴシック"/>
      <w:kern w:val="0"/>
      <w:sz w:val="24"/>
      <w:szCs w:val="24"/>
    </w:rPr>
  </w:style>
  <w:style w:type="character" w:customStyle="1" w:styleId="30">
    <w:name w:val="見出し 3 (文字)"/>
    <w:basedOn w:val="a0"/>
    <w:link w:val="3"/>
    <w:uiPriority w:val="9"/>
    <w:rsid w:val="00425E2C"/>
    <w:rPr>
      <w:rFonts w:ascii="ＭＳ Ｐゴシック" w:eastAsia="ＭＳ Ｐゴシック" w:hAnsi="ＭＳ Ｐゴシック" w:cs="ＭＳ Ｐゴシック"/>
      <w:kern w:val="0"/>
      <w:sz w:val="24"/>
      <w:szCs w:val="24"/>
    </w:rPr>
  </w:style>
  <w:style w:type="character" w:customStyle="1" w:styleId="40">
    <w:name w:val="見出し 4 (文字)"/>
    <w:basedOn w:val="a0"/>
    <w:link w:val="4"/>
    <w:uiPriority w:val="9"/>
    <w:rsid w:val="00425E2C"/>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425E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Strong"/>
    <w:basedOn w:val="a0"/>
    <w:uiPriority w:val="22"/>
    <w:qFormat/>
    <w:rsid w:val="00425E2C"/>
    <w:rPr>
      <w:b/>
      <w:bCs/>
    </w:rPr>
  </w:style>
  <w:style w:type="paragraph" w:styleId="a9">
    <w:name w:val="Balloon Text"/>
    <w:basedOn w:val="a"/>
    <w:link w:val="aa"/>
    <w:uiPriority w:val="99"/>
    <w:semiHidden/>
    <w:unhideWhenUsed/>
    <w:rsid w:val="00425E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5E2C"/>
    <w:rPr>
      <w:rFonts w:asciiTheme="majorHAnsi" w:eastAsiaTheme="majorEastAsia" w:hAnsiTheme="majorHAnsi" w:cstheme="majorBidi"/>
      <w:sz w:val="18"/>
      <w:szCs w:val="18"/>
    </w:rPr>
  </w:style>
  <w:style w:type="paragraph" w:customStyle="1" w:styleId="contentdate1">
    <w:name w:val="contentdate1"/>
    <w:basedOn w:val="a"/>
    <w:rsid w:val="005269C9"/>
    <w:pPr>
      <w:widowControl/>
      <w:jc w:val="right"/>
    </w:pPr>
    <w:rPr>
      <w:rFonts w:ascii="ＭＳ Ｐゴシック" w:eastAsia="ＭＳ Ｐゴシック" w:hAnsi="ＭＳ Ｐゴシック" w:cs="ＭＳ Ｐゴシック"/>
      <w:color w:val="333333"/>
      <w:kern w:val="0"/>
      <w:sz w:val="17"/>
      <w:szCs w:val="17"/>
    </w:rPr>
  </w:style>
  <w:style w:type="character" w:styleId="ab">
    <w:name w:val="FollowedHyperlink"/>
    <w:basedOn w:val="a0"/>
    <w:uiPriority w:val="99"/>
    <w:semiHidden/>
    <w:unhideWhenUsed/>
    <w:rsid w:val="00416A2A"/>
    <w:rPr>
      <w:color w:val="800080" w:themeColor="followedHyperlink"/>
      <w:u w:val="single"/>
    </w:rPr>
  </w:style>
  <w:style w:type="paragraph" w:styleId="ac">
    <w:name w:val="List Paragraph"/>
    <w:basedOn w:val="a"/>
    <w:uiPriority w:val="34"/>
    <w:qFormat/>
    <w:rsid w:val="00355B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37475">
      <w:bodyDiv w:val="1"/>
      <w:marLeft w:val="0"/>
      <w:marRight w:val="0"/>
      <w:marTop w:val="0"/>
      <w:marBottom w:val="0"/>
      <w:divBdr>
        <w:top w:val="none" w:sz="0" w:space="0" w:color="auto"/>
        <w:left w:val="none" w:sz="0" w:space="0" w:color="auto"/>
        <w:bottom w:val="none" w:sz="0" w:space="0" w:color="auto"/>
        <w:right w:val="none" w:sz="0" w:space="0" w:color="auto"/>
      </w:divBdr>
    </w:div>
    <w:div w:id="492917882">
      <w:bodyDiv w:val="1"/>
      <w:marLeft w:val="0"/>
      <w:marRight w:val="0"/>
      <w:marTop w:val="0"/>
      <w:marBottom w:val="0"/>
      <w:divBdr>
        <w:top w:val="none" w:sz="0" w:space="0" w:color="auto"/>
        <w:left w:val="none" w:sz="0" w:space="0" w:color="auto"/>
        <w:bottom w:val="none" w:sz="0" w:space="0" w:color="auto"/>
        <w:right w:val="none" w:sz="0" w:space="0" w:color="auto"/>
      </w:divBdr>
      <w:divsChild>
        <w:div w:id="1351184659">
          <w:marLeft w:val="0"/>
          <w:marRight w:val="0"/>
          <w:marTop w:val="0"/>
          <w:marBottom w:val="0"/>
          <w:divBdr>
            <w:top w:val="none" w:sz="0" w:space="0" w:color="auto"/>
            <w:left w:val="none" w:sz="0" w:space="0" w:color="auto"/>
            <w:bottom w:val="none" w:sz="0" w:space="0" w:color="auto"/>
            <w:right w:val="none" w:sz="0" w:space="0" w:color="auto"/>
          </w:divBdr>
          <w:divsChild>
            <w:div w:id="298266653">
              <w:marLeft w:val="0"/>
              <w:marRight w:val="0"/>
              <w:marTop w:val="0"/>
              <w:marBottom w:val="0"/>
              <w:divBdr>
                <w:top w:val="none" w:sz="0" w:space="0" w:color="auto"/>
                <w:left w:val="none" w:sz="0" w:space="0" w:color="auto"/>
                <w:bottom w:val="none" w:sz="0" w:space="0" w:color="auto"/>
                <w:right w:val="none" w:sz="0" w:space="0" w:color="auto"/>
              </w:divBdr>
              <w:divsChild>
                <w:div w:id="1557738820">
                  <w:marLeft w:val="0"/>
                  <w:marRight w:val="0"/>
                  <w:marTop w:val="0"/>
                  <w:marBottom w:val="0"/>
                  <w:divBdr>
                    <w:top w:val="none" w:sz="0" w:space="0" w:color="auto"/>
                    <w:left w:val="none" w:sz="0" w:space="0" w:color="auto"/>
                    <w:bottom w:val="none" w:sz="0" w:space="0" w:color="auto"/>
                    <w:right w:val="none" w:sz="0" w:space="0" w:color="auto"/>
                  </w:divBdr>
                  <w:divsChild>
                    <w:div w:id="1992170524">
                      <w:marLeft w:val="0"/>
                      <w:marRight w:val="0"/>
                      <w:marTop w:val="0"/>
                      <w:marBottom w:val="0"/>
                      <w:divBdr>
                        <w:top w:val="none" w:sz="0" w:space="0" w:color="auto"/>
                        <w:left w:val="none" w:sz="0" w:space="0" w:color="auto"/>
                        <w:bottom w:val="none" w:sz="0" w:space="0" w:color="auto"/>
                        <w:right w:val="none" w:sz="0" w:space="0" w:color="auto"/>
                      </w:divBdr>
                      <w:divsChild>
                        <w:div w:id="1431583602">
                          <w:marLeft w:val="0"/>
                          <w:marRight w:val="0"/>
                          <w:marTop w:val="150"/>
                          <w:marBottom w:val="0"/>
                          <w:divBdr>
                            <w:top w:val="none" w:sz="0" w:space="0" w:color="auto"/>
                            <w:left w:val="none" w:sz="0" w:space="0" w:color="auto"/>
                            <w:bottom w:val="none" w:sz="0" w:space="0" w:color="auto"/>
                            <w:right w:val="none" w:sz="0" w:space="0" w:color="auto"/>
                          </w:divBdr>
                        </w:div>
                        <w:div w:id="1441996371">
                          <w:marLeft w:val="0"/>
                          <w:marRight w:val="0"/>
                          <w:marTop w:val="300"/>
                          <w:marBottom w:val="0"/>
                          <w:divBdr>
                            <w:top w:val="none" w:sz="0" w:space="0" w:color="auto"/>
                            <w:left w:val="none" w:sz="0" w:space="0" w:color="auto"/>
                            <w:bottom w:val="none" w:sz="0" w:space="0" w:color="auto"/>
                            <w:right w:val="none" w:sz="0" w:space="0" w:color="auto"/>
                          </w:divBdr>
                          <w:divsChild>
                            <w:div w:id="2123500103">
                              <w:marLeft w:val="0"/>
                              <w:marRight w:val="0"/>
                              <w:marTop w:val="0"/>
                              <w:marBottom w:val="0"/>
                              <w:divBdr>
                                <w:top w:val="single" w:sz="6" w:space="0" w:color="DEDEDE"/>
                                <w:left w:val="single" w:sz="6" w:space="0" w:color="DEDEDE"/>
                                <w:bottom w:val="single" w:sz="6" w:space="0" w:color="DEDEDE"/>
                                <w:right w:val="single" w:sz="6" w:space="0" w:color="DEDEDE"/>
                              </w:divBdr>
                              <w:divsChild>
                                <w:div w:id="573245012">
                                  <w:marLeft w:val="0"/>
                                  <w:marRight w:val="0"/>
                                  <w:marTop w:val="0"/>
                                  <w:marBottom w:val="0"/>
                                  <w:divBdr>
                                    <w:top w:val="single" w:sz="6" w:space="11" w:color="FFFFFF"/>
                                    <w:left w:val="single" w:sz="6" w:space="8" w:color="FFFFFF"/>
                                    <w:bottom w:val="single" w:sz="6" w:space="11" w:color="FFFFFF"/>
                                    <w:right w:val="single" w:sz="6" w:space="8" w:color="FFFFFF"/>
                                  </w:divBdr>
                                </w:div>
                                <w:div w:id="1963682680">
                                  <w:marLeft w:val="0"/>
                                  <w:marRight w:val="0"/>
                                  <w:marTop w:val="0"/>
                                  <w:marBottom w:val="0"/>
                                  <w:divBdr>
                                    <w:top w:val="none" w:sz="0" w:space="0" w:color="auto"/>
                                    <w:left w:val="none" w:sz="0" w:space="0" w:color="auto"/>
                                    <w:bottom w:val="none" w:sz="0" w:space="0" w:color="auto"/>
                                    <w:right w:val="none" w:sz="0" w:space="0" w:color="auto"/>
                                  </w:divBdr>
                                  <w:divsChild>
                                    <w:div w:id="1614438798">
                                      <w:marLeft w:val="0"/>
                                      <w:marRight w:val="0"/>
                                      <w:marTop w:val="0"/>
                                      <w:marBottom w:val="150"/>
                                      <w:divBdr>
                                        <w:top w:val="none" w:sz="0" w:space="0" w:color="auto"/>
                                        <w:left w:val="none" w:sz="0" w:space="0" w:color="auto"/>
                                        <w:bottom w:val="none" w:sz="0" w:space="0" w:color="auto"/>
                                        <w:right w:val="none" w:sz="0" w:space="0" w:color="auto"/>
                                      </w:divBdr>
                                      <w:divsChild>
                                        <w:div w:id="2014528793">
                                          <w:marLeft w:val="0"/>
                                          <w:marRight w:val="0"/>
                                          <w:marTop w:val="0"/>
                                          <w:marBottom w:val="0"/>
                                          <w:divBdr>
                                            <w:top w:val="none" w:sz="0" w:space="0" w:color="auto"/>
                                            <w:left w:val="none" w:sz="0" w:space="0" w:color="auto"/>
                                            <w:bottom w:val="none" w:sz="0" w:space="0" w:color="auto"/>
                                            <w:right w:val="none" w:sz="0" w:space="0" w:color="auto"/>
                                          </w:divBdr>
                                        </w:div>
                                      </w:divsChild>
                                    </w:div>
                                    <w:div w:id="471218810">
                                      <w:marLeft w:val="0"/>
                                      <w:marRight w:val="0"/>
                                      <w:marTop w:val="0"/>
                                      <w:marBottom w:val="0"/>
                                      <w:divBdr>
                                        <w:top w:val="none" w:sz="0" w:space="0" w:color="auto"/>
                                        <w:left w:val="none" w:sz="0" w:space="0" w:color="auto"/>
                                        <w:bottom w:val="none" w:sz="0" w:space="0" w:color="auto"/>
                                        <w:right w:val="none" w:sz="0" w:space="0" w:color="auto"/>
                                      </w:divBdr>
                                      <w:divsChild>
                                        <w:div w:id="248396011">
                                          <w:marLeft w:val="0"/>
                                          <w:marRight w:val="0"/>
                                          <w:marTop w:val="0"/>
                                          <w:marBottom w:val="0"/>
                                          <w:divBdr>
                                            <w:top w:val="dotted" w:sz="6" w:space="8" w:color="BCB0A4"/>
                                            <w:left w:val="none" w:sz="0" w:space="0" w:color="auto"/>
                                            <w:bottom w:val="none" w:sz="0" w:space="0" w:color="auto"/>
                                            <w:right w:val="none" w:sz="0" w:space="0" w:color="auto"/>
                                          </w:divBdr>
                                          <w:divsChild>
                                            <w:div w:id="12898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243265">
      <w:bodyDiv w:val="1"/>
      <w:marLeft w:val="0"/>
      <w:marRight w:val="0"/>
      <w:marTop w:val="0"/>
      <w:marBottom w:val="0"/>
      <w:divBdr>
        <w:top w:val="none" w:sz="0" w:space="0" w:color="auto"/>
        <w:left w:val="none" w:sz="0" w:space="0" w:color="auto"/>
        <w:bottom w:val="none" w:sz="0" w:space="0" w:color="auto"/>
        <w:right w:val="none" w:sz="0" w:space="0" w:color="auto"/>
      </w:divBdr>
      <w:divsChild>
        <w:div w:id="90006867">
          <w:marLeft w:val="0"/>
          <w:marRight w:val="0"/>
          <w:marTop w:val="0"/>
          <w:marBottom w:val="0"/>
          <w:divBdr>
            <w:top w:val="none" w:sz="0" w:space="0" w:color="auto"/>
            <w:left w:val="none" w:sz="0" w:space="0" w:color="auto"/>
            <w:bottom w:val="none" w:sz="0" w:space="0" w:color="auto"/>
            <w:right w:val="none" w:sz="0" w:space="0" w:color="auto"/>
          </w:divBdr>
          <w:divsChild>
            <w:div w:id="981421258">
              <w:marLeft w:val="0"/>
              <w:marRight w:val="0"/>
              <w:marTop w:val="0"/>
              <w:marBottom w:val="0"/>
              <w:divBdr>
                <w:top w:val="none" w:sz="0" w:space="0" w:color="auto"/>
                <w:left w:val="none" w:sz="0" w:space="0" w:color="auto"/>
                <w:bottom w:val="none" w:sz="0" w:space="0" w:color="auto"/>
                <w:right w:val="none" w:sz="0" w:space="0" w:color="auto"/>
              </w:divBdr>
              <w:divsChild>
                <w:div w:id="1476878217">
                  <w:marLeft w:val="0"/>
                  <w:marRight w:val="0"/>
                  <w:marTop w:val="0"/>
                  <w:marBottom w:val="0"/>
                  <w:divBdr>
                    <w:top w:val="none" w:sz="0" w:space="0" w:color="auto"/>
                    <w:left w:val="none" w:sz="0" w:space="0" w:color="auto"/>
                    <w:bottom w:val="none" w:sz="0" w:space="0" w:color="auto"/>
                    <w:right w:val="none" w:sz="0" w:space="0" w:color="auto"/>
                  </w:divBdr>
                  <w:divsChild>
                    <w:div w:id="1671059411">
                      <w:marLeft w:val="0"/>
                      <w:marRight w:val="0"/>
                      <w:marTop w:val="0"/>
                      <w:marBottom w:val="0"/>
                      <w:divBdr>
                        <w:top w:val="none" w:sz="0" w:space="0" w:color="auto"/>
                        <w:left w:val="none" w:sz="0" w:space="0" w:color="auto"/>
                        <w:bottom w:val="none" w:sz="0" w:space="0" w:color="auto"/>
                        <w:right w:val="none" w:sz="0" w:space="0" w:color="auto"/>
                      </w:divBdr>
                      <w:divsChild>
                        <w:div w:id="6243114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259955">
      <w:bodyDiv w:val="1"/>
      <w:marLeft w:val="0"/>
      <w:marRight w:val="0"/>
      <w:marTop w:val="0"/>
      <w:marBottom w:val="0"/>
      <w:divBdr>
        <w:top w:val="none" w:sz="0" w:space="0" w:color="auto"/>
        <w:left w:val="none" w:sz="0" w:space="0" w:color="auto"/>
        <w:bottom w:val="none" w:sz="0" w:space="0" w:color="auto"/>
        <w:right w:val="none" w:sz="0" w:space="0" w:color="auto"/>
      </w:divBdr>
    </w:div>
    <w:div w:id="1872500219">
      <w:bodyDiv w:val="1"/>
      <w:marLeft w:val="0"/>
      <w:marRight w:val="0"/>
      <w:marTop w:val="0"/>
      <w:marBottom w:val="0"/>
      <w:divBdr>
        <w:top w:val="none" w:sz="0" w:space="0" w:color="auto"/>
        <w:left w:val="none" w:sz="0" w:space="0" w:color="auto"/>
        <w:bottom w:val="none" w:sz="0" w:space="0" w:color="auto"/>
        <w:right w:val="none" w:sz="0" w:space="0" w:color="auto"/>
      </w:divBdr>
      <w:divsChild>
        <w:div w:id="1416784443">
          <w:marLeft w:val="0"/>
          <w:marRight w:val="0"/>
          <w:marTop w:val="0"/>
          <w:marBottom w:val="0"/>
          <w:divBdr>
            <w:top w:val="none" w:sz="0" w:space="0" w:color="auto"/>
            <w:left w:val="none" w:sz="0" w:space="0" w:color="auto"/>
            <w:bottom w:val="none" w:sz="0" w:space="0" w:color="auto"/>
            <w:right w:val="none" w:sz="0" w:space="0" w:color="auto"/>
          </w:divBdr>
          <w:divsChild>
            <w:div w:id="1253976412">
              <w:marLeft w:val="0"/>
              <w:marRight w:val="0"/>
              <w:marTop w:val="0"/>
              <w:marBottom w:val="0"/>
              <w:divBdr>
                <w:top w:val="none" w:sz="0" w:space="0" w:color="auto"/>
                <w:left w:val="none" w:sz="0" w:space="0" w:color="auto"/>
                <w:bottom w:val="none" w:sz="0" w:space="0" w:color="auto"/>
                <w:right w:val="none" w:sz="0" w:space="0" w:color="auto"/>
              </w:divBdr>
              <w:divsChild>
                <w:div w:id="11036581">
                  <w:marLeft w:val="0"/>
                  <w:marRight w:val="0"/>
                  <w:marTop w:val="0"/>
                  <w:marBottom w:val="0"/>
                  <w:divBdr>
                    <w:top w:val="none" w:sz="0" w:space="0" w:color="auto"/>
                    <w:left w:val="none" w:sz="0" w:space="0" w:color="auto"/>
                    <w:bottom w:val="none" w:sz="0" w:space="0" w:color="auto"/>
                    <w:right w:val="none" w:sz="0" w:space="0" w:color="auto"/>
                  </w:divBdr>
                  <w:divsChild>
                    <w:div w:id="828790266">
                      <w:marLeft w:val="0"/>
                      <w:marRight w:val="0"/>
                      <w:marTop w:val="300"/>
                      <w:marBottom w:val="0"/>
                      <w:divBdr>
                        <w:top w:val="none" w:sz="0" w:space="0" w:color="auto"/>
                        <w:left w:val="none" w:sz="0" w:space="0" w:color="auto"/>
                        <w:bottom w:val="none" w:sz="0" w:space="0" w:color="auto"/>
                        <w:right w:val="none" w:sz="0" w:space="0" w:color="auto"/>
                      </w:divBdr>
                      <w:divsChild>
                        <w:div w:id="262806795">
                          <w:marLeft w:val="0"/>
                          <w:marRight w:val="0"/>
                          <w:marTop w:val="0"/>
                          <w:marBottom w:val="0"/>
                          <w:divBdr>
                            <w:top w:val="single" w:sz="6" w:space="0" w:color="DEDEDE"/>
                            <w:left w:val="single" w:sz="6" w:space="0" w:color="DEDEDE"/>
                            <w:bottom w:val="single" w:sz="6" w:space="0" w:color="DEDEDE"/>
                            <w:right w:val="single" w:sz="6" w:space="0" w:color="DEDEDE"/>
                          </w:divBdr>
                          <w:divsChild>
                            <w:div w:id="532615163">
                              <w:marLeft w:val="0"/>
                              <w:marRight w:val="0"/>
                              <w:marTop w:val="0"/>
                              <w:marBottom w:val="0"/>
                              <w:divBdr>
                                <w:top w:val="none" w:sz="0" w:space="0" w:color="auto"/>
                                <w:left w:val="none" w:sz="0" w:space="0" w:color="auto"/>
                                <w:bottom w:val="none" w:sz="0" w:space="0" w:color="auto"/>
                                <w:right w:val="none" w:sz="0" w:space="0" w:color="auto"/>
                              </w:divBdr>
                              <w:divsChild>
                                <w:div w:id="106229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B8245-1DC2-483E-9A17-A100194CD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4</Pages>
  <Words>411</Words>
  <Characters>2343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CN746503</cp:lastModifiedBy>
  <cp:revision>13</cp:revision>
  <cp:lastPrinted>2020-06-25T05:11:00Z</cp:lastPrinted>
  <dcterms:created xsi:type="dcterms:W3CDTF">2018-12-14T06:47:00Z</dcterms:created>
  <dcterms:modified xsi:type="dcterms:W3CDTF">2020-06-25T07:16:00Z</dcterms:modified>
</cp:coreProperties>
</file>